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9AB1E" w14:textId="77777777" w:rsidR="0053291E" w:rsidRDefault="0053291E"/>
    <w:p w14:paraId="24665858" w14:textId="18FAE7FB" w:rsidR="0053291E" w:rsidRDefault="00DD79F9">
      <w:r>
        <w:t xml:space="preserve">  </w:t>
      </w:r>
      <w:r>
        <w:rPr>
          <w:noProof/>
        </w:rPr>
        <w:drawing>
          <wp:inline distT="0" distB="0" distL="0" distR="0" wp14:anchorId="14C08FE2" wp14:editId="3A5C8D7F">
            <wp:extent cx="1666875" cy="1685925"/>
            <wp:effectExtent l="0" t="0" r="0" b="0"/>
            <wp:docPr id="2" name="image1.jpg" descr="C:\Users\morrisonl\Pictures\Pictures\Logos\ilcor and AHA\ILCOR Logo.jpg"/>
            <wp:cNvGraphicFramePr/>
            <a:graphic xmlns:a="http://schemas.openxmlformats.org/drawingml/2006/main">
              <a:graphicData uri="http://schemas.openxmlformats.org/drawingml/2006/picture">
                <pic:pic xmlns:pic="http://schemas.openxmlformats.org/drawingml/2006/picture">
                  <pic:nvPicPr>
                    <pic:cNvPr id="0" name="image1.jpg" descr="C:\Users\morrisonl\Pictures\Pictures\Logos\ilcor and AHA\ILCOR Logo.jpg"/>
                    <pic:cNvPicPr preferRelativeResize="0"/>
                  </pic:nvPicPr>
                  <pic:blipFill>
                    <a:blip r:embed="rId8"/>
                    <a:srcRect/>
                    <a:stretch>
                      <a:fillRect/>
                    </a:stretch>
                  </pic:blipFill>
                  <pic:spPr>
                    <a:xfrm>
                      <a:off x="0" y="0"/>
                      <a:ext cx="1666875" cy="1685925"/>
                    </a:xfrm>
                    <a:prstGeom prst="rect">
                      <a:avLst/>
                    </a:prstGeom>
                    <a:ln/>
                  </pic:spPr>
                </pic:pic>
              </a:graphicData>
            </a:graphic>
          </wp:inline>
        </w:drawing>
      </w:r>
      <w:r>
        <w:t xml:space="preserve"> </w:t>
      </w:r>
      <w:bookmarkStart w:id="0" w:name="_Hlk96252085"/>
      <w:r w:rsidR="00E10A49">
        <w:t xml:space="preserve">This document provides a checklist to guide Scientific Advisory Committee (SAC) members in their Evidence Update drafts or review of what is proposed to be posted on ILCOR.org.  The SAC representative on the TF may or may not meet authorship criteria.  </w:t>
      </w:r>
      <w:r w:rsidR="00E10A49" w:rsidRPr="00E633E2">
        <w:rPr>
          <w:color w:val="FF0000"/>
        </w:rPr>
        <w:t>The SAC rep will complete this checklist prior to submitting the Evidence Update</w:t>
      </w:r>
      <w:r w:rsidR="00E10A49">
        <w:rPr>
          <w:color w:val="FF0000"/>
        </w:rPr>
        <w:t xml:space="preserve"> and the checklist</w:t>
      </w:r>
      <w:r w:rsidR="00E10A49" w:rsidRPr="00E633E2">
        <w:rPr>
          <w:color w:val="FF0000"/>
        </w:rPr>
        <w:t xml:space="preserve"> to </w:t>
      </w:r>
      <w:r w:rsidR="00E10A49">
        <w:rPr>
          <w:color w:val="FF0000"/>
        </w:rPr>
        <w:t xml:space="preserve">the </w:t>
      </w:r>
      <w:r w:rsidR="00E10A49" w:rsidRPr="00E633E2">
        <w:rPr>
          <w:color w:val="FF0000"/>
        </w:rPr>
        <w:t>SAC</w:t>
      </w:r>
      <w:r w:rsidR="00E10A49">
        <w:rPr>
          <w:color w:val="FF0000"/>
        </w:rPr>
        <w:t xml:space="preserve"> chair</w:t>
      </w:r>
      <w:r w:rsidR="00E10A49" w:rsidRPr="00E633E2">
        <w:rPr>
          <w:color w:val="FF0000"/>
        </w:rPr>
        <w:t xml:space="preserve">.  The SAC chair or </w:t>
      </w:r>
      <w:r w:rsidR="00E10A49" w:rsidRPr="00870963">
        <w:rPr>
          <w:color w:val="FF0000"/>
        </w:rPr>
        <w:t>delegate may assign</w:t>
      </w:r>
      <w:r w:rsidR="00E10A49" w:rsidRPr="00E633E2">
        <w:rPr>
          <w:color w:val="FF0000"/>
        </w:rPr>
        <w:t xml:space="preserve"> the Evidence Update to a SAC member who is not involved</w:t>
      </w:r>
      <w:r w:rsidR="00E10A49">
        <w:rPr>
          <w:color w:val="FF0000"/>
        </w:rPr>
        <w:t xml:space="preserve"> in the</w:t>
      </w:r>
      <w:r w:rsidR="00E10A49" w:rsidRPr="00E633E2">
        <w:rPr>
          <w:color w:val="FF0000"/>
        </w:rPr>
        <w:t xml:space="preserve"> writing group or taskforce(s) to independently review the Evidence Update.  This process provides independent peer review prior to upload to ILCOR.org and formative peer feedback to members of SAC. </w:t>
      </w:r>
      <w:r w:rsidR="00E10A49">
        <w:t>The SAC chair or delegate will post the Evidence Update on ILCOR.org</w:t>
      </w:r>
    </w:p>
    <w:bookmarkEnd w:id="0"/>
    <w:p w14:paraId="0557F586" w14:textId="77777777" w:rsidR="0053291E" w:rsidRDefault="00DD79F9">
      <w:r>
        <w:br w:type="page"/>
      </w:r>
    </w:p>
    <w:p w14:paraId="1A72C915" w14:textId="77777777" w:rsidR="0053291E" w:rsidRDefault="00DD79F9">
      <w:pPr>
        <w:jc w:val="center"/>
      </w:pPr>
      <w:r>
        <w:lastRenderedPageBreak/>
        <w:t>ILCOR Evidence Update Review Content Checklist</w:t>
      </w:r>
    </w:p>
    <w:p w14:paraId="4098F555" w14:textId="77777777" w:rsidR="0053291E" w:rsidRDefault="0053291E"/>
    <w:p w14:paraId="47089B64" w14:textId="4A7C2F63" w:rsidR="0053291E" w:rsidRDefault="00DD79F9">
      <w:r>
        <w:t xml:space="preserve">Evidence </w:t>
      </w:r>
      <w:r w:rsidR="00A16F00">
        <w:t>u</w:t>
      </w:r>
      <w:r>
        <w:t xml:space="preserve">pdate Title/AHA number: </w:t>
      </w:r>
      <w:r w:rsidR="00A16F00">
        <w:fldChar w:fldCharType="begin">
          <w:ffData>
            <w:name w:val="Text3"/>
            <w:enabled/>
            <w:calcOnExit w:val="0"/>
            <w:textInput/>
          </w:ffData>
        </w:fldChar>
      </w:r>
      <w:r w:rsidR="00A16F00">
        <w:instrText xml:space="preserve"> FORMTEXT </w:instrText>
      </w:r>
      <w:r w:rsidR="00A16F00">
        <w:fldChar w:fldCharType="separate"/>
      </w:r>
      <w:r w:rsidR="00A16F00">
        <w:rPr>
          <w:noProof/>
        </w:rPr>
        <w:t> </w:t>
      </w:r>
      <w:r w:rsidR="00A16F00">
        <w:rPr>
          <w:noProof/>
        </w:rPr>
        <w:t> </w:t>
      </w:r>
      <w:r w:rsidR="00A16F00">
        <w:rPr>
          <w:noProof/>
        </w:rPr>
        <w:t> </w:t>
      </w:r>
      <w:r w:rsidR="00A16F00">
        <w:rPr>
          <w:noProof/>
        </w:rPr>
        <w:t> </w:t>
      </w:r>
      <w:r w:rsidR="00A16F00">
        <w:rPr>
          <w:noProof/>
        </w:rPr>
        <w:t> </w:t>
      </w:r>
      <w:r w:rsidR="00A16F00">
        <w:fldChar w:fldCharType="end"/>
      </w:r>
    </w:p>
    <w:p w14:paraId="303E192E" w14:textId="5792BC51" w:rsidR="0053291E" w:rsidRDefault="00DD79F9">
      <w:r>
        <w:t xml:space="preserve">Lead Author: </w:t>
      </w:r>
      <w:r w:rsidR="00A16F00">
        <w:fldChar w:fldCharType="begin">
          <w:ffData>
            <w:name w:val="Text3"/>
            <w:enabled/>
            <w:calcOnExit w:val="0"/>
            <w:textInput/>
          </w:ffData>
        </w:fldChar>
      </w:r>
      <w:r w:rsidR="00A16F00">
        <w:instrText xml:space="preserve"> FORMTEXT </w:instrText>
      </w:r>
      <w:r w:rsidR="00A16F00">
        <w:fldChar w:fldCharType="separate"/>
      </w:r>
      <w:r w:rsidR="00A16F00">
        <w:rPr>
          <w:noProof/>
        </w:rPr>
        <w:t> </w:t>
      </w:r>
      <w:r w:rsidR="00A16F00">
        <w:rPr>
          <w:noProof/>
        </w:rPr>
        <w:t> </w:t>
      </w:r>
      <w:r w:rsidR="00A16F00">
        <w:rPr>
          <w:noProof/>
        </w:rPr>
        <w:t> </w:t>
      </w:r>
      <w:r w:rsidR="00A16F00">
        <w:rPr>
          <w:noProof/>
        </w:rPr>
        <w:t> </w:t>
      </w:r>
      <w:r w:rsidR="00A16F00">
        <w:rPr>
          <w:noProof/>
        </w:rPr>
        <w:t> </w:t>
      </w:r>
      <w:r w:rsidR="00A16F00">
        <w:fldChar w:fldCharType="end"/>
      </w:r>
    </w:p>
    <w:p w14:paraId="5958C8FC" w14:textId="334F45E5" w:rsidR="0053291E" w:rsidRDefault="00DD79F9">
      <w:r>
        <w:t xml:space="preserve">Date </w:t>
      </w:r>
      <w:r w:rsidR="00A16F00">
        <w:t>evidence update received</w:t>
      </w:r>
      <w:r>
        <w:t xml:space="preserve">: </w:t>
      </w:r>
      <w:r w:rsidR="00A16F00">
        <w:fldChar w:fldCharType="begin">
          <w:ffData>
            <w:name w:val="Text3"/>
            <w:enabled/>
            <w:calcOnExit w:val="0"/>
            <w:textInput/>
          </w:ffData>
        </w:fldChar>
      </w:r>
      <w:r w:rsidR="00A16F00">
        <w:instrText xml:space="preserve"> FORMTEXT </w:instrText>
      </w:r>
      <w:r w:rsidR="00A16F00">
        <w:fldChar w:fldCharType="separate"/>
      </w:r>
      <w:r w:rsidR="00A16F00">
        <w:rPr>
          <w:noProof/>
        </w:rPr>
        <w:t> </w:t>
      </w:r>
      <w:r w:rsidR="00A16F00">
        <w:rPr>
          <w:noProof/>
        </w:rPr>
        <w:t> </w:t>
      </w:r>
      <w:r w:rsidR="00A16F00">
        <w:rPr>
          <w:noProof/>
        </w:rPr>
        <w:t> </w:t>
      </w:r>
      <w:r w:rsidR="00A16F00">
        <w:rPr>
          <w:noProof/>
        </w:rPr>
        <w:t> </w:t>
      </w:r>
      <w:r w:rsidR="00A16F00">
        <w:rPr>
          <w:noProof/>
        </w:rPr>
        <w:t> </w:t>
      </w:r>
      <w:r w:rsidR="00A16F00">
        <w:fldChar w:fldCharType="end"/>
      </w:r>
    </w:p>
    <w:p w14:paraId="5527A95B" w14:textId="77777777" w:rsidR="00A16F00" w:rsidRDefault="00A16F00" w:rsidP="00A16F00">
      <w:r>
        <w:t xml:space="preserve">Date SAC member completed checklist review: </w:t>
      </w:r>
      <w:r>
        <w:fldChar w:fldCharType="begin">
          <w:ffData>
            <w:name w:val="Text3"/>
            <w:enabled/>
            <w:calcOnExit w:val="0"/>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71416E76" w14:textId="6E82681C" w:rsidR="00A16F00" w:rsidRDefault="00DD79F9">
      <w:r>
        <w:t>SAC member:</w:t>
      </w:r>
      <w:r w:rsidR="00A16F00">
        <w:t xml:space="preserve"> </w:t>
      </w:r>
      <w:r w:rsidR="00A16F00">
        <w:fldChar w:fldCharType="begin">
          <w:ffData>
            <w:name w:val="Text3"/>
            <w:enabled/>
            <w:calcOnExit w:val="0"/>
            <w:textInput/>
          </w:ffData>
        </w:fldChar>
      </w:r>
      <w:r w:rsidR="00A16F00">
        <w:instrText xml:space="preserve"> FORMTEXT </w:instrText>
      </w:r>
      <w:r w:rsidR="00A16F00">
        <w:fldChar w:fldCharType="separate"/>
      </w:r>
      <w:r w:rsidR="00A16F00">
        <w:rPr>
          <w:noProof/>
        </w:rPr>
        <w:t> </w:t>
      </w:r>
      <w:r w:rsidR="00A16F00">
        <w:rPr>
          <w:noProof/>
        </w:rPr>
        <w:t> </w:t>
      </w:r>
      <w:r w:rsidR="00A16F00">
        <w:rPr>
          <w:noProof/>
        </w:rPr>
        <w:t> </w:t>
      </w:r>
      <w:r w:rsidR="00A16F00">
        <w:rPr>
          <w:noProof/>
        </w:rPr>
        <w:t> </w:t>
      </w:r>
      <w:r w:rsidR="00A16F00">
        <w:rPr>
          <w:noProof/>
        </w:rPr>
        <w:t> </w:t>
      </w:r>
      <w:r w:rsidR="00A16F00">
        <w:fldChar w:fldCharType="end"/>
      </w:r>
    </w:p>
    <w:p w14:paraId="7637A55E" w14:textId="77777777" w:rsidR="00A16F00" w:rsidRDefault="00A16F00" w:rsidP="00A16F00">
      <w:r>
        <w:t xml:space="preserve">SAC member recommendation that independent SAC peer review would be helpful: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2C6CFF" w14:textId="6AC3B69C" w:rsidR="0053291E" w:rsidRDefault="00DD79F9">
      <w:r>
        <w:t>    </w:t>
      </w:r>
    </w:p>
    <w:p w14:paraId="225E58C4" w14:textId="0E046A19" w:rsidR="0053291E" w:rsidRDefault="00DD79F9">
      <w:pPr>
        <w:rPr>
          <w:color w:val="FF0000"/>
        </w:rPr>
      </w:pPr>
      <w:r>
        <w:rPr>
          <w:color w:val="FF0000"/>
        </w:rPr>
        <w:t>This</w:t>
      </w:r>
      <w:r w:rsidR="00E10A49">
        <w:rPr>
          <w:color w:val="FF0000"/>
        </w:rPr>
        <w:t xml:space="preserve"> evidence update</w:t>
      </w:r>
      <w:r>
        <w:rPr>
          <w:color w:val="FF0000"/>
        </w:rPr>
        <w:t xml:space="preserve"> </w:t>
      </w:r>
      <w:r w:rsidR="00E10A49" w:rsidRPr="00947874">
        <w:rPr>
          <w:color w:val="FF0000"/>
        </w:rPr>
        <w:t xml:space="preserve">should comply with the current version of the </w:t>
      </w:r>
      <w:r w:rsidR="00E10A49">
        <w:rPr>
          <w:color w:val="FF0000"/>
        </w:rPr>
        <w:t xml:space="preserve">evidence update worksheet, </w:t>
      </w:r>
      <w:r>
        <w:rPr>
          <w:color w:val="FF0000"/>
        </w:rPr>
        <w:t xml:space="preserve">the approved PICOST and the authorship guidelines and the publication process and output (ilcor.org) </w:t>
      </w:r>
    </w:p>
    <w:p w14:paraId="188020DC" w14:textId="77777777" w:rsidR="0053291E" w:rsidRDefault="0053291E">
      <w:pPr>
        <w:rPr>
          <w:color w:val="FF0000"/>
        </w:rPr>
      </w:pPr>
    </w:p>
    <w:p w14:paraId="0679609B" w14:textId="77777777" w:rsidR="0053291E" w:rsidRDefault="0053291E">
      <w:pPr>
        <w:rPr>
          <w:color w:val="FF0000"/>
        </w:rPr>
      </w:pPr>
    </w:p>
    <w:p w14:paraId="797BD520" w14:textId="77777777" w:rsidR="0053291E" w:rsidRDefault="00DD79F9">
      <w:pPr>
        <w:spacing w:line="360" w:lineRule="auto"/>
        <w:rPr>
          <w:color w:val="353535"/>
        </w:rPr>
      </w:pPr>
      <w:r>
        <w:rPr>
          <w:color w:val="353535"/>
        </w:rPr>
        <w:t>☐ Compliant with the approved PICOST</w:t>
      </w:r>
    </w:p>
    <w:p w14:paraId="1EAC1D05" w14:textId="77777777" w:rsidR="0053291E" w:rsidRDefault="00DD79F9">
      <w:pPr>
        <w:numPr>
          <w:ilvl w:val="1"/>
          <w:numId w:val="1"/>
        </w:numPr>
        <w:pBdr>
          <w:top w:val="nil"/>
          <w:left w:val="nil"/>
          <w:bottom w:val="nil"/>
          <w:right w:val="nil"/>
          <w:between w:val="nil"/>
        </w:pBdr>
        <w:spacing w:line="360" w:lineRule="auto"/>
      </w:pPr>
      <w:r>
        <w:rPr>
          <w:color w:val="353535"/>
        </w:rPr>
        <w:t>☐ New PICOST or</w:t>
      </w:r>
      <w:r>
        <w:rPr>
          <w:color w:val="353535"/>
        </w:rPr>
        <w:tab/>
      </w:r>
      <w:r>
        <w:rPr>
          <w:color w:val="353535"/>
        </w:rPr>
        <w:tab/>
      </w:r>
    </w:p>
    <w:p w14:paraId="4BE20DFA" w14:textId="159456C4" w:rsidR="0053291E" w:rsidRDefault="00945BFF">
      <w:pPr>
        <w:numPr>
          <w:ilvl w:val="1"/>
          <w:numId w:val="1"/>
        </w:numPr>
        <w:pBdr>
          <w:top w:val="nil"/>
          <w:left w:val="nil"/>
          <w:bottom w:val="nil"/>
          <w:right w:val="nil"/>
          <w:between w:val="nil"/>
        </w:pBdr>
        <w:spacing w:line="360" w:lineRule="auto"/>
      </w:pPr>
      <w:r>
        <w:rPr>
          <w:color w:val="353535"/>
        </w:rPr>
        <w:t>☐</w:t>
      </w:r>
      <w:r w:rsidR="00DD79F9">
        <w:rPr>
          <w:color w:val="353535"/>
        </w:rPr>
        <w:t xml:space="preserve"> revisited original PICOST: year of last </w:t>
      </w:r>
      <w:r>
        <w:rPr>
          <w:color w:val="353535"/>
        </w:rPr>
        <w:t>review (SR and CoSTR, ScR or EU)</w:t>
      </w:r>
      <w:r w:rsidR="003F5FFC">
        <w:rPr>
          <w:color w:val="353535"/>
        </w:rPr>
        <w:t xml:space="preserve">: </w:t>
      </w:r>
      <w:r w:rsidR="00B16CD2">
        <w:rPr>
          <w:color w:val="353535"/>
        </w:rPr>
        <w:t>_______</w:t>
      </w:r>
    </w:p>
    <w:p w14:paraId="3A3EFC66" w14:textId="613A3E19" w:rsidR="0053291E" w:rsidRDefault="00945BFF">
      <w:pPr>
        <w:spacing w:line="360" w:lineRule="auto"/>
        <w:rPr>
          <w:color w:val="353535"/>
        </w:rPr>
      </w:pPr>
      <w:r>
        <w:rPr>
          <w:color w:val="353535"/>
        </w:rPr>
        <w:t>☐</w:t>
      </w:r>
      <w:r w:rsidR="00DD79F9">
        <w:rPr>
          <w:color w:val="353535"/>
        </w:rPr>
        <w:t xml:space="preserve"> Search strategy is appropriately rigorous (preferably done by IS and peer reviewed)</w:t>
      </w:r>
    </w:p>
    <w:p w14:paraId="1D65A0F6" w14:textId="32A1D605" w:rsidR="0053291E" w:rsidRDefault="00945BFF">
      <w:pPr>
        <w:spacing w:line="360" w:lineRule="auto"/>
        <w:rPr>
          <w:color w:val="353535"/>
        </w:rPr>
      </w:pPr>
      <w:r>
        <w:rPr>
          <w:color w:val="353535"/>
        </w:rPr>
        <w:t>☐</w:t>
      </w:r>
      <w:r w:rsidR="00DD79F9">
        <w:rPr>
          <w:color w:val="353535"/>
        </w:rPr>
        <w:t xml:space="preserve"> Inclusion of updated search results (table and/or narrative summary)</w:t>
      </w:r>
    </w:p>
    <w:p w14:paraId="7F426CDC" w14:textId="515DA94F" w:rsidR="003F5FFC" w:rsidRDefault="003F5FFC" w:rsidP="003F5FFC">
      <w:pPr>
        <w:spacing w:line="360" w:lineRule="auto"/>
        <w:rPr>
          <w:color w:val="353535"/>
        </w:rPr>
      </w:pPr>
      <w:r>
        <w:rPr>
          <w:color w:val="353535"/>
        </w:rPr>
        <w:t>☐ Date search last updated</w:t>
      </w:r>
      <w:r w:rsidR="00B16CD2">
        <w:rPr>
          <w:color w:val="353535"/>
        </w:rPr>
        <w:t xml:space="preserve"> is within 6 months at time of </w:t>
      </w:r>
      <w:r w:rsidR="001171FE">
        <w:rPr>
          <w:color w:val="353535"/>
        </w:rPr>
        <w:t>review</w:t>
      </w:r>
    </w:p>
    <w:p w14:paraId="5EDCB0EB" w14:textId="2E09D930" w:rsidR="0053291E" w:rsidRDefault="00945BFF">
      <w:pPr>
        <w:spacing w:line="360" w:lineRule="auto"/>
        <w:rPr>
          <w:color w:val="353535"/>
        </w:rPr>
      </w:pPr>
      <w:r>
        <w:rPr>
          <w:color w:val="353535"/>
        </w:rPr>
        <w:t>☐</w:t>
      </w:r>
      <w:r w:rsidR="00DD79F9">
        <w:rPr>
          <w:color w:val="353535"/>
        </w:rPr>
        <w:t xml:space="preserve"> Task Force members who have contributed are included as collaborators</w:t>
      </w:r>
    </w:p>
    <w:p w14:paraId="5719485B" w14:textId="3A3D8AF7" w:rsidR="0053291E" w:rsidRDefault="00945BFF">
      <w:pPr>
        <w:spacing w:line="360" w:lineRule="auto"/>
        <w:rPr>
          <w:color w:val="353535"/>
        </w:rPr>
      </w:pPr>
      <w:r>
        <w:rPr>
          <w:color w:val="353535"/>
        </w:rPr>
        <w:t>☐</w:t>
      </w:r>
      <w:r w:rsidR="00DD79F9">
        <w:rPr>
          <w:color w:val="353535"/>
        </w:rPr>
        <w:t xml:space="preserve"> Acknowledgment of contribution of information specialist</w:t>
      </w:r>
    </w:p>
    <w:p w14:paraId="7FF9C005" w14:textId="6608F634" w:rsidR="0053291E" w:rsidRDefault="00DD79F9">
      <w:pPr>
        <w:spacing w:line="360" w:lineRule="auto"/>
        <w:rPr>
          <w:color w:val="353535"/>
        </w:rPr>
      </w:pPr>
      <w:r>
        <w:rPr>
          <w:color w:val="353535"/>
        </w:rPr>
        <w:t>☐  Reviewer notes: (including whether this PICOST should have a systematic or scoping review)</w:t>
      </w:r>
    </w:p>
    <w:p w14:paraId="346F3993" w14:textId="77777777" w:rsidR="00F91D33" w:rsidRDefault="00F91D33">
      <w:pPr>
        <w:spacing w:line="360" w:lineRule="auto"/>
        <w:rPr>
          <w:i/>
          <w:color w:val="353535"/>
        </w:rPr>
      </w:pPr>
    </w:p>
    <w:p w14:paraId="2B486E6A" w14:textId="77777777" w:rsidR="0053291E" w:rsidRDefault="0053291E">
      <w:pPr>
        <w:spacing w:line="360" w:lineRule="auto"/>
      </w:pPr>
    </w:p>
    <w:sectPr w:rsidR="0053291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9EA89" w14:textId="77777777" w:rsidR="00B753E3" w:rsidRDefault="00B753E3">
      <w:r>
        <w:separator/>
      </w:r>
    </w:p>
  </w:endnote>
  <w:endnote w:type="continuationSeparator" w:id="0">
    <w:p w14:paraId="0BB20303" w14:textId="77777777" w:rsidR="00B753E3" w:rsidRDefault="00B75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CC6CE" w14:textId="77777777" w:rsidR="0053291E" w:rsidRDefault="0053291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0025C" w14:textId="77777777" w:rsidR="0053291E" w:rsidRDefault="0053291E">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2AD5" w14:textId="77777777" w:rsidR="0053291E" w:rsidRDefault="0053291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62C33" w14:textId="77777777" w:rsidR="00B753E3" w:rsidRDefault="00B753E3">
      <w:r>
        <w:separator/>
      </w:r>
    </w:p>
  </w:footnote>
  <w:footnote w:type="continuationSeparator" w:id="0">
    <w:p w14:paraId="44FFCB19" w14:textId="77777777" w:rsidR="00B753E3" w:rsidRDefault="00B75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F307" w14:textId="77777777" w:rsidR="0053291E" w:rsidRDefault="0053291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49F31" w14:textId="1DA4857F" w:rsidR="0053291E" w:rsidRDefault="00DD79F9">
    <w:pPr>
      <w:pBdr>
        <w:top w:val="nil"/>
        <w:left w:val="nil"/>
        <w:bottom w:val="nil"/>
        <w:right w:val="nil"/>
        <w:between w:val="nil"/>
      </w:pBdr>
      <w:tabs>
        <w:tab w:val="center" w:pos="4680"/>
        <w:tab w:val="right" w:pos="9360"/>
      </w:tabs>
      <w:rPr>
        <w:color w:val="000000"/>
      </w:rPr>
    </w:pPr>
    <w:bookmarkStart w:id="2" w:name="_heading=h.17dp8vu" w:colFirst="0" w:colLast="0"/>
    <w:bookmarkEnd w:id="2"/>
    <w:r>
      <w:rPr>
        <w:color w:val="000000"/>
      </w:rPr>
      <w:t>Evidence Update</w:t>
    </w:r>
    <w:r w:rsidR="00B16CD2">
      <w:rPr>
        <w:color w:val="000000"/>
      </w:rPr>
      <w:t xml:space="preserve"> –</w:t>
    </w:r>
    <w:r>
      <w:rPr>
        <w:color w:val="000000"/>
      </w:rPr>
      <w:t xml:space="preserve"> Checklist</w:t>
    </w:r>
    <w:r w:rsidR="00B16CD2">
      <w:rPr>
        <w:color w:val="000000"/>
      </w:rPr>
      <w:t xml:space="preserve"> – SAC approved - </w:t>
    </w:r>
    <w:r>
      <w:rPr>
        <w:color w:val="000000"/>
      </w:rPr>
      <w:t>v1.</w:t>
    </w:r>
    <w:r w:rsidR="00B16CD2">
      <w:rPr>
        <w:color w:val="000000"/>
      </w:rPr>
      <w:t xml:space="preserve">0 - </w:t>
    </w:r>
    <w:r w:rsidR="003F5030" w:rsidRPr="003F5030">
      <w:rPr>
        <w:color w:val="000000"/>
      </w:rPr>
      <w:t>1</w:t>
    </w:r>
    <w:r w:rsidR="003F5FFC">
      <w:rPr>
        <w:color w:val="000000"/>
      </w:rPr>
      <w:t>3</w:t>
    </w:r>
    <w:r w:rsidR="003F5030" w:rsidRPr="003F5030">
      <w:rPr>
        <w:color w:val="000000"/>
      </w:rPr>
      <w:t xml:space="preserve"> Jan</w:t>
    </w:r>
    <w:r w:rsidR="00B16CD2">
      <w:rPr>
        <w:color w:val="000000"/>
      </w:rPr>
      <w:t>uary</w:t>
    </w:r>
    <w:r w:rsidR="003F5030" w:rsidRPr="003F5030">
      <w:rPr>
        <w:color w:val="000000"/>
      </w:rPr>
      <w:t xml:space="preserve">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FE342" w14:textId="77777777" w:rsidR="0053291E" w:rsidRDefault="0053291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330A7"/>
    <w:multiLevelType w:val="multilevel"/>
    <w:tmpl w:val="5B0C66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91E"/>
    <w:rsid w:val="00027549"/>
    <w:rsid w:val="00057A43"/>
    <w:rsid w:val="000E2EA3"/>
    <w:rsid w:val="001171FE"/>
    <w:rsid w:val="00272A0C"/>
    <w:rsid w:val="002D6CA9"/>
    <w:rsid w:val="003F5030"/>
    <w:rsid w:val="003F5FFC"/>
    <w:rsid w:val="00410D00"/>
    <w:rsid w:val="0053291E"/>
    <w:rsid w:val="007E49DC"/>
    <w:rsid w:val="00924F32"/>
    <w:rsid w:val="00945BFF"/>
    <w:rsid w:val="009C475E"/>
    <w:rsid w:val="00A16F00"/>
    <w:rsid w:val="00A2522A"/>
    <w:rsid w:val="00B16CD2"/>
    <w:rsid w:val="00B753E3"/>
    <w:rsid w:val="00B86102"/>
    <w:rsid w:val="00C21F64"/>
    <w:rsid w:val="00D62F6E"/>
    <w:rsid w:val="00DD79F9"/>
    <w:rsid w:val="00E10A49"/>
    <w:rsid w:val="00E633E2"/>
    <w:rsid w:val="00F26B6A"/>
    <w:rsid w:val="00F31796"/>
    <w:rsid w:val="00F91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DCDFC"/>
  <w15:docId w15:val="{BE0E8B2D-505A-4ACD-A332-D9463B7CF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057C4"/>
    <w:pPr>
      <w:ind w:left="720"/>
      <w:contextualSpacing/>
    </w:pPr>
  </w:style>
  <w:style w:type="paragraph" w:styleId="Header">
    <w:name w:val="header"/>
    <w:basedOn w:val="Normal"/>
    <w:link w:val="HeaderChar"/>
    <w:uiPriority w:val="99"/>
    <w:unhideWhenUsed/>
    <w:rsid w:val="00C120AF"/>
    <w:pPr>
      <w:tabs>
        <w:tab w:val="center" w:pos="4680"/>
        <w:tab w:val="right" w:pos="9360"/>
      </w:tabs>
    </w:pPr>
  </w:style>
  <w:style w:type="character" w:customStyle="1" w:styleId="HeaderChar">
    <w:name w:val="Header Char"/>
    <w:basedOn w:val="DefaultParagraphFont"/>
    <w:link w:val="Header"/>
    <w:uiPriority w:val="99"/>
    <w:rsid w:val="00C120AF"/>
  </w:style>
  <w:style w:type="paragraph" w:styleId="Footer">
    <w:name w:val="footer"/>
    <w:basedOn w:val="Normal"/>
    <w:link w:val="FooterChar"/>
    <w:uiPriority w:val="99"/>
    <w:unhideWhenUsed/>
    <w:rsid w:val="00C120AF"/>
    <w:pPr>
      <w:tabs>
        <w:tab w:val="center" w:pos="4680"/>
        <w:tab w:val="right" w:pos="9360"/>
      </w:tabs>
    </w:pPr>
  </w:style>
  <w:style w:type="character" w:customStyle="1" w:styleId="FooterChar">
    <w:name w:val="Footer Char"/>
    <w:basedOn w:val="DefaultParagraphFont"/>
    <w:link w:val="Footer"/>
    <w:uiPriority w:val="99"/>
    <w:rsid w:val="00C120AF"/>
  </w:style>
  <w:style w:type="paragraph" w:styleId="BalloonText">
    <w:name w:val="Balloon Text"/>
    <w:basedOn w:val="Normal"/>
    <w:link w:val="BalloonTextChar"/>
    <w:uiPriority w:val="99"/>
    <w:semiHidden/>
    <w:unhideWhenUsed/>
    <w:rsid w:val="00C120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0AF"/>
    <w:rPr>
      <w:rFonts w:ascii="Segoe UI" w:hAnsi="Segoe UI" w:cs="Segoe UI"/>
      <w:sz w:val="18"/>
      <w:szCs w:val="18"/>
    </w:rPr>
  </w:style>
  <w:style w:type="character" w:styleId="CommentReference">
    <w:name w:val="annotation reference"/>
    <w:basedOn w:val="DefaultParagraphFont"/>
    <w:uiPriority w:val="99"/>
    <w:semiHidden/>
    <w:unhideWhenUsed/>
    <w:rsid w:val="00366497"/>
    <w:rPr>
      <w:sz w:val="16"/>
      <w:szCs w:val="16"/>
    </w:rPr>
  </w:style>
  <w:style w:type="paragraph" w:styleId="CommentText">
    <w:name w:val="annotation text"/>
    <w:basedOn w:val="Normal"/>
    <w:link w:val="CommentTextChar"/>
    <w:uiPriority w:val="99"/>
    <w:semiHidden/>
    <w:unhideWhenUsed/>
    <w:rsid w:val="00366497"/>
    <w:rPr>
      <w:sz w:val="20"/>
      <w:szCs w:val="20"/>
    </w:rPr>
  </w:style>
  <w:style w:type="character" w:customStyle="1" w:styleId="CommentTextChar">
    <w:name w:val="Comment Text Char"/>
    <w:basedOn w:val="DefaultParagraphFont"/>
    <w:link w:val="CommentText"/>
    <w:uiPriority w:val="99"/>
    <w:semiHidden/>
    <w:rsid w:val="00366497"/>
    <w:rPr>
      <w:sz w:val="20"/>
      <w:szCs w:val="20"/>
    </w:rPr>
  </w:style>
  <w:style w:type="paragraph" w:styleId="CommentSubject">
    <w:name w:val="annotation subject"/>
    <w:basedOn w:val="CommentText"/>
    <w:next w:val="CommentText"/>
    <w:link w:val="CommentSubjectChar"/>
    <w:uiPriority w:val="99"/>
    <w:semiHidden/>
    <w:unhideWhenUsed/>
    <w:rsid w:val="00366497"/>
    <w:rPr>
      <w:b/>
      <w:bCs/>
    </w:rPr>
  </w:style>
  <w:style w:type="character" w:customStyle="1" w:styleId="CommentSubjectChar">
    <w:name w:val="Comment Subject Char"/>
    <w:basedOn w:val="CommentTextChar"/>
    <w:link w:val="CommentSubject"/>
    <w:uiPriority w:val="99"/>
    <w:semiHidden/>
    <w:rsid w:val="00366497"/>
    <w:rPr>
      <w:b/>
      <w:bCs/>
      <w:sz w:val="20"/>
      <w:szCs w:val="20"/>
    </w:rPr>
  </w:style>
  <w:style w:type="paragraph" w:styleId="Revision">
    <w:name w:val="Revision"/>
    <w:hidden/>
    <w:uiPriority w:val="99"/>
    <w:semiHidden/>
    <w:rsid w:val="00683EF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GdJqogWh0VEeyiqHUn2FoTWC/g==">AMUW2mV9Aj2F1GCECbJLAXTokJTqUZUwJkylwrtfJZAxEO13GqaV2CkUImc7S8tz7wxODiRQs9MffQEW08/uTJw4Q4cRRTb6kKkV0i95FJ/gA8WJutInC195ERagivrSc6ZqsYKiDujq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 Schmolzer</dc:creator>
  <cp:lastModifiedBy>laurie morrison</cp:lastModifiedBy>
  <cp:revision>8</cp:revision>
  <dcterms:created xsi:type="dcterms:W3CDTF">2022-02-14T21:42:00Z</dcterms:created>
  <dcterms:modified xsi:type="dcterms:W3CDTF">2022-02-20T23:30:00Z</dcterms:modified>
</cp:coreProperties>
</file>