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984E2" w14:textId="77777777" w:rsidR="002C1674" w:rsidRDefault="0079696C" w:rsidP="0079696C">
      <w:pPr>
        <w:rPr>
          <w:iCs/>
          <w:szCs w:val="20"/>
        </w:rPr>
      </w:pPr>
      <w:r>
        <w:rPr>
          <w:i/>
          <w:iCs/>
          <w:noProof/>
          <w:sz w:val="20"/>
          <w:szCs w:val="20"/>
          <w:lang w:eastAsia="en-US"/>
        </w:rPr>
        <w:drawing>
          <wp:inline distT="0" distB="0" distL="0" distR="0" wp14:anchorId="3C9E34AD" wp14:editId="6AE2AC1B">
            <wp:extent cx="1670304" cy="1688592"/>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COR Logo.jpg"/>
                    <pic:cNvPicPr/>
                  </pic:nvPicPr>
                  <pic:blipFill>
                    <a:blip r:embed="rId9">
                      <a:extLst>
                        <a:ext uri="{28A0092B-C50C-407E-A947-70E740481C1C}">
                          <a14:useLocalDpi xmlns:a14="http://schemas.microsoft.com/office/drawing/2010/main" val="0"/>
                        </a:ext>
                      </a:extLst>
                    </a:blip>
                    <a:stretch>
                      <a:fillRect/>
                    </a:stretch>
                  </pic:blipFill>
                  <pic:spPr>
                    <a:xfrm>
                      <a:off x="0" y="0"/>
                      <a:ext cx="1670304" cy="1688592"/>
                    </a:xfrm>
                    <a:prstGeom prst="rect">
                      <a:avLst/>
                    </a:prstGeom>
                  </pic:spPr>
                </pic:pic>
              </a:graphicData>
            </a:graphic>
          </wp:inline>
        </w:drawing>
      </w:r>
      <w:r w:rsidRPr="0079696C">
        <w:rPr>
          <w:iCs/>
          <w:szCs w:val="20"/>
        </w:rPr>
        <w:t xml:space="preserve"> </w:t>
      </w:r>
      <w:r>
        <w:rPr>
          <w:iCs/>
          <w:szCs w:val="20"/>
        </w:rPr>
        <w:t xml:space="preserve">This template is designed to help guide the preparation of a research question by population intervention comparator outcome study design and timeline (PICOST) to guide a systematic review.  This is the most important step in the design of a systematic review (SR).  The PICOST is prepared by the </w:t>
      </w:r>
      <w:r w:rsidR="0051124C">
        <w:rPr>
          <w:iCs/>
          <w:szCs w:val="20"/>
        </w:rPr>
        <w:t>task force</w:t>
      </w:r>
      <w:r>
        <w:rPr>
          <w:iCs/>
          <w:szCs w:val="20"/>
        </w:rPr>
        <w:t xml:space="preserve">, approved by the continuous evidence evaluation committee (CEE), edited by the expert systematic reviewer or the knowledge synthesis lead and forwarded by CEE to ILCOR executive and the </w:t>
      </w:r>
      <w:r w:rsidR="0051124C">
        <w:rPr>
          <w:iCs/>
          <w:szCs w:val="20"/>
        </w:rPr>
        <w:t>task force</w:t>
      </w:r>
      <w:r>
        <w:rPr>
          <w:iCs/>
          <w:szCs w:val="20"/>
        </w:rPr>
        <w:t xml:space="preserve"> chair(s) for acknowledgement.  This acknowledgement determines the time zero or start of the SR workflow.  </w:t>
      </w:r>
    </w:p>
    <w:p w14:paraId="255EA2F1" w14:textId="77777777" w:rsidR="002C1674" w:rsidRDefault="002C1674" w:rsidP="0079696C"/>
    <w:p w14:paraId="4A8FBEF4" w14:textId="297F109D" w:rsidR="0079696C" w:rsidRDefault="002C1674" w:rsidP="0079696C">
      <w:pPr>
        <w:rPr>
          <w:i/>
          <w:iCs/>
          <w:sz w:val="20"/>
          <w:szCs w:val="20"/>
        </w:rPr>
      </w:pPr>
      <w:r w:rsidRPr="00DC3B97">
        <w:t xml:space="preserve">One of the main roles of the CEE WG is to facilitate the work being performed by the various Task Forces. The CEE WG recognizes and greatly appreciates the content expertise of each Task Force. Our role is neither to create PICOSTS nor to challenge the Task Force recommendations regarding the importance of a given PICOST. However, to ensure efficiency, and fulfill our mandate, the CEE WG requires that submitted PICOSTS are designed to answer the question that was intended by the submitting Task Force. Detailed attention to the content of submitted PICOSTs is a prerequisite for the CEE WG to help fulfill its mandate of assigning the appropriate ILCOR-AHA resources for each PICOST. This helps ensure that resources are distributed appropriately with the intention of maximizing efficiency and productivity. Task Forces are encouraged to provide the rationale for each proposed PICOST in the 'background' section of the proposal as a proactive means of minimizing interpretation issues during review by the CEE WG. </w:t>
      </w:r>
      <w:r w:rsidR="0079696C">
        <w:rPr>
          <w:i/>
          <w:iCs/>
          <w:sz w:val="20"/>
          <w:szCs w:val="20"/>
        </w:rPr>
        <w:br w:type="page"/>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936"/>
        <w:gridCol w:w="5640"/>
      </w:tblGrid>
      <w:tr w:rsidR="00550BA8" w14:paraId="51B4BE7C" w14:textId="77777777" w:rsidTr="00550BA8">
        <w:tc>
          <w:tcPr>
            <w:tcW w:w="3936" w:type="dxa"/>
          </w:tcPr>
          <w:p w14:paraId="21EE7064" w14:textId="3282654D" w:rsidR="00550BA8" w:rsidRPr="00550BA8" w:rsidRDefault="00550BA8" w:rsidP="005A58D6">
            <w:pPr>
              <w:rPr>
                <w:sz w:val="28"/>
                <w:szCs w:val="20"/>
              </w:rPr>
            </w:pPr>
            <w:r w:rsidRPr="00550BA8">
              <w:rPr>
                <w:sz w:val="28"/>
                <w:szCs w:val="20"/>
              </w:rPr>
              <w:lastRenderedPageBreak/>
              <w:t xml:space="preserve">PICOST </w:t>
            </w:r>
            <w:r w:rsidR="005A58D6">
              <w:rPr>
                <w:sz w:val="28"/>
                <w:szCs w:val="20"/>
              </w:rPr>
              <w:t xml:space="preserve">Short </w:t>
            </w:r>
            <w:r w:rsidRPr="00550BA8">
              <w:rPr>
                <w:sz w:val="28"/>
                <w:szCs w:val="20"/>
              </w:rPr>
              <w:t xml:space="preserve">Title </w:t>
            </w:r>
            <w:r w:rsidR="005A58D6" w:rsidRPr="005A58D6">
              <w:rPr>
                <w:i/>
                <w:sz w:val="28"/>
                <w:szCs w:val="20"/>
              </w:rPr>
              <w:t>(edit)</w:t>
            </w:r>
          </w:p>
        </w:tc>
        <w:tc>
          <w:tcPr>
            <w:tcW w:w="5640" w:type="dxa"/>
          </w:tcPr>
          <w:p w14:paraId="4E5C651B" w14:textId="0A5573C4" w:rsidR="00550BA8" w:rsidRPr="00550BA8" w:rsidRDefault="00550BA8" w:rsidP="00183EB4">
            <w:pPr>
              <w:rPr>
                <w:b/>
                <w:bCs/>
                <w:sz w:val="28"/>
                <w:szCs w:val="20"/>
              </w:rPr>
            </w:pPr>
            <w:r w:rsidRPr="00550BA8">
              <w:rPr>
                <w:b/>
                <w:bCs/>
                <w:sz w:val="28"/>
                <w:szCs w:val="20"/>
              </w:rPr>
              <w:t>PICOST for</w:t>
            </w:r>
            <w:r w:rsidR="000623CC">
              <w:rPr>
                <w:b/>
                <w:bCs/>
                <w:sz w:val="28"/>
                <w:szCs w:val="20"/>
              </w:rPr>
              <w:t xml:space="preserve"> (insert short name of PICOST i.e. Adult Vasopressor Dose and Timing PICOST</w:t>
            </w:r>
          </w:p>
          <w:p w14:paraId="535A7E86" w14:textId="6A1BFA40" w:rsidR="00550BA8" w:rsidRPr="00550BA8" w:rsidRDefault="00550BA8" w:rsidP="00183EB4">
            <w:pPr>
              <w:rPr>
                <w:sz w:val="28"/>
                <w:szCs w:val="20"/>
              </w:rPr>
            </w:pPr>
          </w:p>
        </w:tc>
      </w:tr>
    </w:tbl>
    <w:p w14:paraId="70722028" w14:textId="77777777" w:rsidR="00550BA8" w:rsidRDefault="00550BA8" w:rsidP="00183EB4">
      <w:pPr>
        <w:rPr>
          <w:sz w:val="20"/>
          <w:szCs w:val="20"/>
        </w:rPr>
      </w:pPr>
    </w:p>
    <w:p w14:paraId="5EF25F27" w14:textId="5A228C24" w:rsidR="004023F2" w:rsidRPr="009E1DB3" w:rsidRDefault="005E38D4" w:rsidP="009E1DB3">
      <w:pPr>
        <w:pStyle w:val="ListParagraph"/>
        <w:numPr>
          <w:ilvl w:val="0"/>
          <w:numId w:val="7"/>
        </w:numPr>
        <w:rPr>
          <w:b/>
        </w:rPr>
      </w:pPr>
      <w:r w:rsidRPr="009E1DB3">
        <w:rPr>
          <w:rStyle w:val="Heading1Char"/>
        </w:rPr>
        <w:t xml:space="preserve">Research Question based on </w:t>
      </w:r>
      <w:r w:rsidR="004023F2" w:rsidRPr="009E1DB3">
        <w:rPr>
          <w:rStyle w:val="Heading1Char"/>
        </w:rPr>
        <w:t xml:space="preserve">PICOST </w:t>
      </w:r>
      <w:r w:rsidR="00417D42">
        <w:rPr>
          <w:rStyle w:val="Heading1Char"/>
        </w:rPr>
        <w:br/>
      </w:r>
      <w:r w:rsidR="004023F2" w:rsidRPr="009E1DB3">
        <w:rPr>
          <w:b/>
          <w:sz w:val="20"/>
          <w:szCs w:val="20"/>
        </w:rPr>
        <w:t>(</w:t>
      </w:r>
      <w:r w:rsidR="00F43C92" w:rsidRPr="009E1DB3">
        <w:rPr>
          <w:b/>
          <w:sz w:val="20"/>
          <w:szCs w:val="20"/>
        </w:rPr>
        <w:t>Population, Interven</w:t>
      </w:r>
      <w:r w:rsidR="004023F2" w:rsidRPr="009E1DB3">
        <w:rPr>
          <w:b/>
          <w:sz w:val="20"/>
          <w:szCs w:val="20"/>
        </w:rPr>
        <w:t xml:space="preserve">tion, Control, Outcomes, Study design and Timeframe) </w:t>
      </w:r>
    </w:p>
    <w:p w14:paraId="13393BD4" w14:textId="405D703D" w:rsidR="00183EB4" w:rsidRDefault="00183EB4" w:rsidP="00183EB4">
      <w:pPr>
        <w:rPr>
          <w:b/>
          <w:i/>
          <w:iCs/>
          <w:sz w:val="20"/>
          <w:szCs w:val="20"/>
        </w:rPr>
      </w:pPr>
    </w:p>
    <w:tbl>
      <w:tblPr>
        <w:tblStyle w:val="TableGrid"/>
        <w:tblW w:w="0" w:type="auto"/>
        <w:tblInd w:w="-176" w:type="dxa"/>
        <w:tblLook w:val="04A0" w:firstRow="1" w:lastRow="0" w:firstColumn="1" w:lastColumn="0" w:noHBand="0" w:noVBand="1"/>
      </w:tblPr>
      <w:tblGrid>
        <w:gridCol w:w="2269"/>
        <w:gridCol w:w="7483"/>
      </w:tblGrid>
      <w:tr w:rsidR="00550BA8" w14:paraId="7D72661D" w14:textId="77777777" w:rsidTr="00550BA8">
        <w:tc>
          <w:tcPr>
            <w:tcW w:w="2269" w:type="dxa"/>
          </w:tcPr>
          <w:p w14:paraId="5D2C3FC0" w14:textId="6FB32773" w:rsidR="00550BA8" w:rsidRDefault="00550BA8" w:rsidP="00183EB4">
            <w:pPr>
              <w:rPr>
                <w:b/>
                <w:iCs/>
                <w:sz w:val="20"/>
                <w:szCs w:val="20"/>
              </w:rPr>
            </w:pPr>
            <w:r>
              <w:rPr>
                <w:b/>
                <w:iCs/>
                <w:sz w:val="20"/>
                <w:szCs w:val="20"/>
              </w:rPr>
              <w:t>PICOST</w:t>
            </w:r>
          </w:p>
        </w:tc>
        <w:tc>
          <w:tcPr>
            <w:tcW w:w="7483" w:type="dxa"/>
          </w:tcPr>
          <w:p w14:paraId="059698D9" w14:textId="0F20A0E0" w:rsidR="00550BA8" w:rsidRDefault="00550BA8" w:rsidP="00550BA8">
            <w:pPr>
              <w:rPr>
                <w:b/>
                <w:iCs/>
                <w:sz w:val="20"/>
                <w:szCs w:val="20"/>
              </w:rPr>
            </w:pPr>
            <w:r>
              <w:rPr>
                <w:b/>
                <w:iCs/>
                <w:sz w:val="20"/>
                <w:szCs w:val="20"/>
              </w:rPr>
              <w:t xml:space="preserve">Description </w:t>
            </w:r>
            <w:r w:rsidRPr="00550BA8">
              <w:rPr>
                <w:i/>
                <w:iCs/>
                <w:sz w:val="20"/>
                <w:szCs w:val="20"/>
              </w:rPr>
              <w:t>(with recommende</w:t>
            </w:r>
            <w:r>
              <w:rPr>
                <w:i/>
                <w:iCs/>
                <w:sz w:val="20"/>
                <w:szCs w:val="20"/>
              </w:rPr>
              <w:t>d text</w:t>
            </w:r>
            <w:r w:rsidRPr="00550BA8">
              <w:rPr>
                <w:i/>
                <w:iCs/>
                <w:sz w:val="20"/>
                <w:szCs w:val="20"/>
              </w:rPr>
              <w:t>)</w:t>
            </w:r>
          </w:p>
        </w:tc>
      </w:tr>
      <w:tr w:rsidR="00550BA8" w14:paraId="7D270B8C" w14:textId="77777777" w:rsidTr="00550BA8">
        <w:tc>
          <w:tcPr>
            <w:tcW w:w="2269" w:type="dxa"/>
          </w:tcPr>
          <w:p w14:paraId="040F43A6" w14:textId="0A720078" w:rsidR="00550BA8" w:rsidRDefault="00550BA8" w:rsidP="00183EB4">
            <w:pPr>
              <w:rPr>
                <w:b/>
                <w:iCs/>
                <w:sz w:val="20"/>
                <w:szCs w:val="20"/>
              </w:rPr>
            </w:pPr>
            <w:r>
              <w:rPr>
                <w:b/>
                <w:iCs/>
                <w:sz w:val="20"/>
                <w:szCs w:val="20"/>
              </w:rPr>
              <w:t>Population</w:t>
            </w:r>
          </w:p>
        </w:tc>
        <w:tc>
          <w:tcPr>
            <w:tcW w:w="7483" w:type="dxa"/>
          </w:tcPr>
          <w:p w14:paraId="1C850E42" w14:textId="77777777" w:rsidR="00550BA8" w:rsidRDefault="00550BA8" w:rsidP="00183EB4">
            <w:pPr>
              <w:rPr>
                <w:sz w:val="20"/>
                <w:szCs w:val="20"/>
              </w:rPr>
            </w:pPr>
            <w:r w:rsidRPr="000A3DC4">
              <w:rPr>
                <w:sz w:val="20"/>
                <w:szCs w:val="20"/>
              </w:rPr>
              <w:t xml:space="preserve">Adults and children </w:t>
            </w:r>
            <w:r w:rsidRPr="000A3DC4">
              <w:rPr>
                <w:sz w:val="20"/>
                <w:szCs w:val="20"/>
                <w:lang w:val="en-GB"/>
              </w:rPr>
              <w:t>in any setting (in-hospital or out-of-hospital) with (cardiac arrest) and …….</w:t>
            </w:r>
            <w:r w:rsidRPr="000A3DC4">
              <w:rPr>
                <w:sz w:val="20"/>
                <w:szCs w:val="20"/>
              </w:rPr>
              <w:t>.</w:t>
            </w:r>
          </w:p>
          <w:p w14:paraId="58A2EB3B" w14:textId="4EE40448" w:rsidR="00550BA8" w:rsidRDefault="00550BA8" w:rsidP="00183EB4">
            <w:pPr>
              <w:rPr>
                <w:b/>
                <w:iCs/>
                <w:sz w:val="20"/>
                <w:szCs w:val="20"/>
              </w:rPr>
            </w:pPr>
          </w:p>
        </w:tc>
      </w:tr>
      <w:tr w:rsidR="00550BA8" w14:paraId="2E946011" w14:textId="77777777" w:rsidTr="00550BA8">
        <w:tc>
          <w:tcPr>
            <w:tcW w:w="2269" w:type="dxa"/>
          </w:tcPr>
          <w:p w14:paraId="5DF3073F" w14:textId="39C876E3" w:rsidR="00550BA8" w:rsidRDefault="00550BA8" w:rsidP="00183EB4">
            <w:pPr>
              <w:rPr>
                <w:b/>
                <w:iCs/>
                <w:sz w:val="20"/>
                <w:szCs w:val="20"/>
              </w:rPr>
            </w:pPr>
            <w:r>
              <w:rPr>
                <w:b/>
                <w:iCs/>
                <w:sz w:val="20"/>
                <w:szCs w:val="20"/>
              </w:rPr>
              <w:t>Intervention</w:t>
            </w:r>
          </w:p>
        </w:tc>
        <w:tc>
          <w:tcPr>
            <w:tcW w:w="7483" w:type="dxa"/>
          </w:tcPr>
          <w:p w14:paraId="58BDD78C" w14:textId="77777777" w:rsidR="00550BA8" w:rsidRDefault="00550BA8" w:rsidP="00183EB4">
            <w:pPr>
              <w:rPr>
                <w:b/>
                <w:iCs/>
                <w:sz w:val="20"/>
                <w:szCs w:val="20"/>
              </w:rPr>
            </w:pPr>
          </w:p>
          <w:p w14:paraId="4F69F2CC" w14:textId="2A855941" w:rsidR="00550BA8" w:rsidRDefault="00550BA8" w:rsidP="00183EB4">
            <w:pPr>
              <w:rPr>
                <w:b/>
                <w:iCs/>
                <w:sz w:val="20"/>
                <w:szCs w:val="20"/>
              </w:rPr>
            </w:pPr>
          </w:p>
        </w:tc>
      </w:tr>
      <w:tr w:rsidR="007C4BDB" w14:paraId="2D0BA001" w14:textId="77777777" w:rsidTr="007C4BDB">
        <w:tc>
          <w:tcPr>
            <w:tcW w:w="2269" w:type="dxa"/>
            <w:shd w:val="clear" w:color="auto" w:fill="FFFFFF" w:themeFill="background1"/>
          </w:tcPr>
          <w:p w14:paraId="05D960B9" w14:textId="381053F5" w:rsidR="007C4BDB" w:rsidRDefault="007C4BDB" w:rsidP="00183EB4">
            <w:pPr>
              <w:rPr>
                <w:b/>
                <w:iCs/>
                <w:sz w:val="20"/>
                <w:szCs w:val="20"/>
              </w:rPr>
            </w:pPr>
            <w:r>
              <w:rPr>
                <w:b/>
                <w:iCs/>
                <w:sz w:val="20"/>
                <w:szCs w:val="20"/>
              </w:rPr>
              <w:t>Comparison</w:t>
            </w:r>
          </w:p>
        </w:tc>
        <w:tc>
          <w:tcPr>
            <w:tcW w:w="7483" w:type="dxa"/>
            <w:shd w:val="clear" w:color="auto" w:fill="FFFFFF" w:themeFill="background1"/>
          </w:tcPr>
          <w:p w14:paraId="7F6050E0" w14:textId="77777777" w:rsidR="007C4BDB" w:rsidRPr="000A3DC4" w:rsidRDefault="007C4BDB" w:rsidP="00183EB4">
            <w:pPr>
              <w:rPr>
                <w:sz w:val="20"/>
                <w:szCs w:val="20"/>
              </w:rPr>
            </w:pPr>
          </w:p>
        </w:tc>
      </w:tr>
      <w:tr w:rsidR="00550BA8" w14:paraId="1AC00CB9" w14:textId="77777777" w:rsidTr="007C4BDB">
        <w:tc>
          <w:tcPr>
            <w:tcW w:w="2269" w:type="dxa"/>
            <w:shd w:val="clear" w:color="auto" w:fill="E7E6E6" w:themeFill="background2"/>
          </w:tcPr>
          <w:p w14:paraId="0D362B7E" w14:textId="2B8568C0" w:rsidR="00550BA8" w:rsidRDefault="007C4BDB" w:rsidP="00183EB4">
            <w:pPr>
              <w:rPr>
                <w:b/>
                <w:iCs/>
                <w:sz w:val="20"/>
                <w:szCs w:val="20"/>
              </w:rPr>
            </w:pPr>
            <w:r>
              <w:rPr>
                <w:b/>
                <w:iCs/>
                <w:sz w:val="20"/>
                <w:szCs w:val="20"/>
              </w:rPr>
              <w:t>Outcomes</w:t>
            </w:r>
          </w:p>
        </w:tc>
        <w:tc>
          <w:tcPr>
            <w:tcW w:w="7483" w:type="dxa"/>
            <w:shd w:val="clear" w:color="auto" w:fill="E7E6E6" w:themeFill="background2"/>
          </w:tcPr>
          <w:p w14:paraId="722F46E7" w14:textId="6571BF69" w:rsidR="00550BA8" w:rsidRDefault="00550BA8" w:rsidP="00183EB4">
            <w:pPr>
              <w:rPr>
                <w:b/>
                <w:iCs/>
                <w:sz w:val="20"/>
                <w:szCs w:val="20"/>
              </w:rPr>
            </w:pPr>
            <w:r w:rsidRPr="000A3DC4">
              <w:rPr>
                <w:sz w:val="20"/>
                <w:szCs w:val="20"/>
              </w:rPr>
              <w:t>Any clinical outcome.</w:t>
            </w:r>
            <w:r w:rsidR="007C4BDB">
              <w:rPr>
                <w:sz w:val="20"/>
                <w:szCs w:val="20"/>
              </w:rPr>
              <w:t xml:space="preserve"> </w:t>
            </w:r>
            <w:r w:rsidR="007C4BDB" w:rsidRPr="007C4BDB">
              <w:rPr>
                <w:i/>
                <w:sz w:val="20"/>
                <w:szCs w:val="20"/>
              </w:rPr>
              <w:t>(preset text)</w:t>
            </w:r>
          </w:p>
        </w:tc>
      </w:tr>
      <w:tr w:rsidR="00550BA8" w14:paraId="5F9B9BB8" w14:textId="77777777" w:rsidTr="007C4BDB">
        <w:tc>
          <w:tcPr>
            <w:tcW w:w="2269" w:type="dxa"/>
            <w:shd w:val="clear" w:color="auto" w:fill="E7E6E6" w:themeFill="background2"/>
          </w:tcPr>
          <w:p w14:paraId="54B4D1F9" w14:textId="11FDBDFD" w:rsidR="00550BA8" w:rsidRDefault="007C4BDB" w:rsidP="00183EB4">
            <w:pPr>
              <w:rPr>
                <w:b/>
                <w:iCs/>
                <w:sz w:val="20"/>
                <w:szCs w:val="20"/>
              </w:rPr>
            </w:pPr>
            <w:r>
              <w:rPr>
                <w:b/>
                <w:iCs/>
                <w:sz w:val="20"/>
                <w:szCs w:val="20"/>
              </w:rPr>
              <w:t>Study Design</w:t>
            </w:r>
          </w:p>
        </w:tc>
        <w:tc>
          <w:tcPr>
            <w:tcW w:w="7483" w:type="dxa"/>
            <w:shd w:val="clear" w:color="auto" w:fill="E7E6E6" w:themeFill="background2"/>
          </w:tcPr>
          <w:p w14:paraId="7B6AA056" w14:textId="42066744" w:rsidR="00550BA8" w:rsidRPr="000A3DC4" w:rsidRDefault="00550BA8" w:rsidP="00550BA8">
            <w:pPr>
              <w:rPr>
                <w:b/>
                <w:i/>
                <w:iCs/>
                <w:sz w:val="20"/>
                <w:szCs w:val="20"/>
              </w:rPr>
            </w:pPr>
            <w:r w:rsidRPr="000A3DC4">
              <w:rPr>
                <w:sz w:val="20"/>
                <w:szCs w:val="20"/>
              </w:rPr>
              <w:t>Randomized controlled trials (RCTs) and non-randomized studies (non-randomized controlled trials, interrupted time series, controlled before-and-after studies, cohort studies) are eligible for inclusion.</w:t>
            </w:r>
            <w:r w:rsidR="00CB2183">
              <w:rPr>
                <w:sz w:val="20"/>
                <w:szCs w:val="20"/>
              </w:rPr>
              <w:t xml:space="preserve"> </w:t>
            </w:r>
            <w:r w:rsidRPr="000A3DC4">
              <w:rPr>
                <w:sz w:val="20"/>
                <w:szCs w:val="20"/>
              </w:rPr>
              <w:t>Unpublished studies (e.g., conference abstracts, trial protocols) are excluded.</w:t>
            </w:r>
            <w:r w:rsidR="00223995">
              <w:rPr>
                <w:sz w:val="20"/>
                <w:szCs w:val="20"/>
              </w:rPr>
              <w:t xml:space="preserve"> </w:t>
            </w:r>
          </w:p>
          <w:p w14:paraId="65AB0368" w14:textId="4A55ACEA" w:rsidR="00223995" w:rsidRDefault="007C4BDB" w:rsidP="00183EB4">
            <w:pPr>
              <w:rPr>
                <w:sz w:val="20"/>
                <w:szCs w:val="20"/>
              </w:rPr>
            </w:pPr>
            <w:r w:rsidRPr="007C4BDB">
              <w:rPr>
                <w:i/>
                <w:iCs/>
                <w:sz w:val="20"/>
                <w:szCs w:val="20"/>
              </w:rPr>
              <w:t>(preset text)</w:t>
            </w:r>
            <w:r w:rsidR="00CB2183" w:rsidRPr="000A3DC4">
              <w:rPr>
                <w:sz w:val="20"/>
                <w:szCs w:val="20"/>
              </w:rPr>
              <w:t xml:space="preserve"> </w:t>
            </w:r>
          </w:p>
          <w:p w14:paraId="7EE52E21" w14:textId="77777777" w:rsidR="00223995" w:rsidRDefault="00223995" w:rsidP="00183EB4">
            <w:pPr>
              <w:rPr>
                <w:sz w:val="20"/>
                <w:szCs w:val="20"/>
              </w:rPr>
            </w:pPr>
          </w:p>
          <w:p w14:paraId="7D37CE89" w14:textId="6B38B103" w:rsidR="00550BA8" w:rsidRDefault="00CB2183" w:rsidP="00183EB4">
            <w:pPr>
              <w:rPr>
                <w:i/>
                <w:sz w:val="20"/>
                <w:szCs w:val="20"/>
              </w:rPr>
            </w:pPr>
            <w:r w:rsidRPr="00CB2183">
              <w:rPr>
                <w:i/>
                <w:sz w:val="20"/>
                <w:szCs w:val="20"/>
              </w:rPr>
              <w:t xml:space="preserve">If it is anticipated that there will be insufficient studies from which to draw a conclusion, case series may be included in the initial search. The minimum number of cases for a case series to be included can be set by the ESR after discussion with the priority team or </w:t>
            </w:r>
            <w:r w:rsidR="0051124C">
              <w:rPr>
                <w:i/>
                <w:sz w:val="20"/>
                <w:szCs w:val="20"/>
              </w:rPr>
              <w:t>task force</w:t>
            </w:r>
            <w:r w:rsidRPr="00CB2183">
              <w:rPr>
                <w:i/>
                <w:sz w:val="20"/>
                <w:szCs w:val="20"/>
              </w:rPr>
              <w:t>.</w:t>
            </w:r>
            <w:r w:rsidR="00223995">
              <w:rPr>
                <w:i/>
                <w:sz w:val="20"/>
                <w:szCs w:val="20"/>
              </w:rPr>
              <w:t xml:space="preserve"> </w:t>
            </w:r>
          </w:p>
          <w:p w14:paraId="37E82336" w14:textId="0490ADC7" w:rsidR="00577135" w:rsidRPr="00DC34F7" w:rsidRDefault="00577135" w:rsidP="00DC34F7">
            <w:pPr>
              <w:pStyle w:val="CommentText"/>
            </w:pPr>
          </w:p>
        </w:tc>
      </w:tr>
      <w:tr w:rsidR="00550BA8" w14:paraId="7394AB7D" w14:textId="77777777" w:rsidTr="007C4BDB">
        <w:tc>
          <w:tcPr>
            <w:tcW w:w="2269" w:type="dxa"/>
            <w:shd w:val="clear" w:color="auto" w:fill="E7E6E6" w:themeFill="background2"/>
          </w:tcPr>
          <w:p w14:paraId="6FB1B829" w14:textId="5F5B4F9A" w:rsidR="00550BA8" w:rsidRDefault="00550BA8" w:rsidP="00183EB4">
            <w:pPr>
              <w:rPr>
                <w:b/>
                <w:iCs/>
                <w:sz w:val="20"/>
                <w:szCs w:val="20"/>
              </w:rPr>
            </w:pPr>
            <w:r>
              <w:rPr>
                <w:b/>
                <w:iCs/>
                <w:sz w:val="20"/>
                <w:szCs w:val="20"/>
              </w:rPr>
              <w:t>Timeframe</w:t>
            </w:r>
          </w:p>
        </w:tc>
        <w:tc>
          <w:tcPr>
            <w:tcW w:w="7483" w:type="dxa"/>
            <w:shd w:val="clear" w:color="auto" w:fill="E7E6E6" w:themeFill="background2"/>
          </w:tcPr>
          <w:p w14:paraId="1D2A374D" w14:textId="77777777" w:rsidR="007C4BDB" w:rsidRDefault="00550BA8" w:rsidP="00183EB4">
            <w:pPr>
              <w:rPr>
                <w:sz w:val="20"/>
                <w:szCs w:val="20"/>
              </w:rPr>
            </w:pPr>
            <w:r w:rsidRPr="000A3DC4">
              <w:rPr>
                <w:b/>
                <w:i/>
                <w:iCs/>
                <w:sz w:val="20"/>
                <w:szCs w:val="20"/>
              </w:rPr>
              <w:t xml:space="preserve">  </w:t>
            </w:r>
            <w:r w:rsidRPr="000A3DC4">
              <w:rPr>
                <w:sz w:val="20"/>
                <w:szCs w:val="20"/>
              </w:rPr>
              <w:t>All years and all languages are included as long as there is an English abstract</w:t>
            </w:r>
          </w:p>
          <w:p w14:paraId="0FF2E054" w14:textId="7798464F" w:rsidR="00550BA8" w:rsidRDefault="007C4BDB" w:rsidP="00183EB4">
            <w:pPr>
              <w:rPr>
                <w:b/>
                <w:iCs/>
                <w:sz w:val="20"/>
                <w:szCs w:val="20"/>
              </w:rPr>
            </w:pPr>
            <w:r>
              <w:rPr>
                <w:sz w:val="20"/>
                <w:szCs w:val="20"/>
              </w:rPr>
              <w:t xml:space="preserve"> </w:t>
            </w:r>
            <w:r w:rsidRPr="007C4BDB">
              <w:rPr>
                <w:i/>
                <w:sz w:val="20"/>
                <w:szCs w:val="20"/>
              </w:rPr>
              <w:t>(preset text)</w:t>
            </w:r>
          </w:p>
        </w:tc>
      </w:tr>
    </w:tbl>
    <w:p w14:paraId="5BA7A994" w14:textId="47CD25A3" w:rsidR="00550BA8" w:rsidRPr="00550BA8" w:rsidRDefault="00550BA8" w:rsidP="00183EB4">
      <w:pPr>
        <w:rPr>
          <w:b/>
          <w:iCs/>
          <w:sz w:val="20"/>
          <w:szCs w:val="20"/>
        </w:rPr>
      </w:pPr>
    </w:p>
    <w:p w14:paraId="037E5FFC" w14:textId="77777777" w:rsidR="00FC0FFF" w:rsidRDefault="00FC0FFF" w:rsidP="00FC0FFF">
      <w:pPr>
        <w:rPr>
          <w:b/>
          <w:bCs/>
          <w:sz w:val="20"/>
          <w:szCs w:val="20"/>
        </w:rPr>
      </w:pPr>
    </w:p>
    <w:p w14:paraId="27CE2D87" w14:textId="77777777" w:rsidR="007C4BDB" w:rsidRPr="007C4BDB" w:rsidRDefault="00FC0FFF" w:rsidP="009E1DB3">
      <w:pPr>
        <w:pStyle w:val="ListParagraph"/>
        <w:numPr>
          <w:ilvl w:val="0"/>
          <w:numId w:val="7"/>
        </w:numPr>
        <w:rPr>
          <w:rStyle w:val="Heading1Char"/>
          <w:rFonts w:asciiTheme="minorHAnsi" w:eastAsiaTheme="minorHAnsi" w:hAnsiTheme="minorHAnsi" w:cstheme="minorBidi"/>
          <w:color w:val="auto"/>
          <w:sz w:val="20"/>
          <w:szCs w:val="20"/>
        </w:rPr>
      </w:pPr>
      <w:r w:rsidRPr="009E1DB3">
        <w:rPr>
          <w:rStyle w:val="Heading1Char"/>
        </w:rPr>
        <w:t>ILCOR Priority Team</w:t>
      </w:r>
    </w:p>
    <w:p w14:paraId="39EFC760" w14:textId="4519555D" w:rsidR="00FC0FFF" w:rsidRDefault="00FC0FFF" w:rsidP="007C4BDB">
      <w:pPr>
        <w:pStyle w:val="ListParagraph"/>
        <w:ind w:left="360"/>
        <w:rPr>
          <w:b/>
          <w:bCs/>
          <w:sz w:val="20"/>
          <w:szCs w:val="20"/>
        </w:rPr>
      </w:pPr>
      <w:r w:rsidRPr="009E1DB3">
        <w:rPr>
          <w:b/>
          <w:bCs/>
          <w:sz w:val="20"/>
          <w:szCs w:val="20"/>
        </w:rPr>
        <w:t>Single TF</w:t>
      </w:r>
      <w:r w:rsidRPr="009E1DB3">
        <w:rPr>
          <w:bCs/>
          <w:sz w:val="20"/>
          <w:szCs w:val="20"/>
        </w:rPr>
        <w:t xml:space="preserve"> </w:t>
      </w:r>
      <w:r w:rsidR="007C4BDB" w:rsidRPr="007C4BDB">
        <w:rPr>
          <w:b/>
          <w:bCs/>
          <w:sz w:val="20"/>
          <w:szCs w:val="20"/>
        </w:rPr>
        <w:t>PICOST</w:t>
      </w:r>
    </w:p>
    <w:p w14:paraId="679A11BF" w14:textId="0F3A6850" w:rsidR="00DC3B97" w:rsidRDefault="00DC3B97" w:rsidP="00DC3B97">
      <w:pPr>
        <w:rPr>
          <w:b/>
          <w:bCs/>
          <w:sz w:val="20"/>
          <w:szCs w:val="20"/>
        </w:rPr>
      </w:pPr>
      <w:r>
        <w:rPr>
          <w:b/>
          <w:bCs/>
          <w:sz w:val="20"/>
          <w:szCs w:val="20"/>
        </w:rPr>
        <w:t xml:space="preserve">*TF chair </w:t>
      </w:r>
      <w:r w:rsidR="00270C30">
        <w:rPr>
          <w:b/>
          <w:bCs/>
          <w:sz w:val="20"/>
          <w:szCs w:val="20"/>
        </w:rPr>
        <w:t>or delegate will</w:t>
      </w:r>
      <w:r w:rsidR="007777C8">
        <w:rPr>
          <w:b/>
          <w:bCs/>
          <w:sz w:val="20"/>
          <w:szCs w:val="20"/>
        </w:rPr>
        <w:t xml:space="preserve"> confirm</w:t>
      </w:r>
      <w:r>
        <w:rPr>
          <w:b/>
          <w:bCs/>
          <w:sz w:val="20"/>
          <w:szCs w:val="20"/>
        </w:rPr>
        <w:t xml:space="preserve"> COI</w:t>
      </w:r>
      <w:r w:rsidR="007777C8">
        <w:rPr>
          <w:b/>
          <w:bCs/>
          <w:sz w:val="20"/>
          <w:szCs w:val="20"/>
        </w:rPr>
        <w:t xml:space="preserve"> through up to date disclosures</w:t>
      </w:r>
      <w:r>
        <w:rPr>
          <w:b/>
          <w:bCs/>
          <w:sz w:val="20"/>
          <w:szCs w:val="20"/>
        </w:rPr>
        <w:t xml:space="preserve"> prior to assignment</w:t>
      </w:r>
      <w:r w:rsidR="007777C8">
        <w:rPr>
          <w:b/>
          <w:bCs/>
          <w:sz w:val="20"/>
          <w:szCs w:val="20"/>
        </w:rPr>
        <w:t>.</w:t>
      </w:r>
    </w:p>
    <w:p w14:paraId="1CA7CCD1" w14:textId="4EC07A7C" w:rsidR="00DC3B97" w:rsidRDefault="00DC3B97" w:rsidP="00DC3B97">
      <w:pPr>
        <w:rPr>
          <w:b/>
          <w:bCs/>
          <w:sz w:val="20"/>
          <w:szCs w:val="20"/>
        </w:rPr>
      </w:pPr>
      <w:r w:rsidRPr="00EC0473">
        <w:rPr>
          <w:b/>
          <w:bCs/>
          <w:sz w:val="20"/>
          <w:szCs w:val="20"/>
        </w:rPr>
        <w:t>^</w:t>
      </w:r>
      <w:r w:rsidR="00270C30">
        <w:rPr>
          <w:b/>
          <w:bCs/>
          <w:sz w:val="20"/>
          <w:szCs w:val="20"/>
        </w:rPr>
        <w:t xml:space="preserve"> CEE chair or delegate will </w:t>
      </w:r>
      <w:r w:rsidR="007777C8">
        <w:rPr>
          <w:b/>
          <w:bCs/>
          <w:sz w:val="20"/>
          <w:szCs w:val="20"/>
        </w:rPr>
        <w:t xml:space="preserve">confirm </w:t>
      </w:r>
      <w:r>
        <w:rPr>
          <w:b/>
          <w:bCs/>
          <w:sz w:val="20"/>
          <w:szCs w:val="20"/>
        </w:rPr>
        <w:t xml:space="preserve">COI </w:t>
      </w:r>
      <w:r w:rsidR="007777C8">
        <w:rPr>
          <w:b/>
          <w:bCs/>
          <w:sz w:val="20"/>
          <w:szCs w:val="20"/>
        </w:rPr>
        <w:t xml:space="preserve">through up to date disclosures </w:t>
      </w:r>
      <w:r w:rsidRPr="00EC0473">
        <w:rPr>
          <w:b/>
          <w:bCs/>
          <w:sz w:val="20"/>
          <w:szCs w:val="20"/>
        </w:rPr>
        <w:t xml:space="preserve">prior to </w:t>
      </w:r>
      <w:r w:rsidR="00270C30">
        <w:rPr>
          <w:b/>
          <w:bCs/>
          <w:sz w:val="20"/>
          <w:szCs w:val="20"/>
        </w:rPr>
        <w:t xml:space="preserve">accepting </w:t>
      </w:r>
      <w:r w:rsidRPr="00EC0473">
        <w:rPr>
          <w:b/>
          <w:bCs/>
          <w:sz w:val="20"/>
          <w:szCs w:val="20"/>
        </w:rPr>
        <w:t>assignment</w:t>
      </w:r>
      <w:r w:rsidR="007777C8">
        <w:rPr>
          <w:b/>
          <w:bCs/>
          <w:sz w:val="20"/>
          <w:szCs w:val="20"/>
        </w:rPr>
        <w:t>.</w:t>
      </w:r>
    </w:p>
    <w:p w14:paraId="18C603CA" w14:textId="2EB26537" w:rsidR="007777C8" w:rsidRPr="00EC0473" w:rsidRDefault="007777C8" w:rsidP="00DC3B97">
      <w:pPr>
        <w:rPr>
          <w:b/>
          <w:bCs/>
          <w:sz w:val="20"/>
          <w:szCs w:val="20"/>
        </w:rPr>
      </w:pPr>
      <w:r>
        <w:rPr>
          <w:b/>
          <w:bCs/>
          <w:sz w:val="20"/>
          <w:szCs w:val="20"/>
        </w:rPr>
        <w:t>ILCOR COI Policy and the COI Committee are resources to address any questions.</w:t>
      </w:r>
    </w:p>
    <w:p w14:paraId="19DC03C8" w14:textId="2E2CFEDE" w:rsidR="00493C79" w:rsidRPr="000A3DC4" w:rsidRDefault="007777C8" w:rsidP="007777C8">
      <w:pPr>
        <w:tabs>
          <w:tab w:val="left" w:pos="7186"/>
        </w:tabs>
        <w:ind w:firstLine="270"/>
        <w:rPr>
          <w:sz w:val="20"/>
          <w:szCs w:val="20"/>
        </w:rPr>
      </w:pPr>
      <w:r>
        <w:rPr>
          <w:sz w:val="20"/>
          <w:szCs w:val="20"/>
        </w:rPr>
        <w:tab/>
      </w:r>
    </w:p>
    <w:tbl>
      <w:tblPr>
        <w:tblStyle w:val="TableGrid"/>
        <w:tblW w:w="0" w:type="auto"/>
        <w:tblInd w:w="-176" w:type="dxa"/>
        <w:tblLook w:val="04A0" w:firstRow="1" w:lastRow="0" w:firstColumn="1" w:lastColumn="0" w:noHBand="0" w:noVBand="1"/>
      </w:tblPr>
      <w:tblGrid>
        <w:gridCol w:w="3741"/>
        <w:gridCol w:w="2916"/>
        <w:gridCol w:w="2869"/>
      </w:tblGrid>
      <w:tr w:rsidR="004B3E89" w14:paraId="581830CD" w14:textId="77777777" w:rsidTr="004B3E89">
        <w:tc>
          <w:tcPr>
            <w:tcW w:w="3741" w:type="dxa"/>
          </w:tcPr>
          <w:p w14:paraId="5660FCE7" w14:textId="77777777" w:rsidR="004B3E89" w:rsidRPr="00FC0FFF" w:rsidRDefault="004B3E89" w:rsidP="006C63BA">
            <w:pPr>
              <w:pStyle w:val="ListParagraph"/>
              <w:ind w:left="0"/>
              <w:rPr>
                <w:b/>
                <w:bCs/>
                <w:sz w:val="20"/>
                <w:szCs w:val="20"/>
              </w:rPr>
            </w:pPr>
            <w:r w:rsidRPr="00FC0FFF">
              <w:rPr>
                <w:b/>
                <w:bCs/>
                <w:sz w:val="20"/>
                <w:szCs w:val="20"/>
              </w:rPr>
              <w:t>Role</w:t>
            </w:r>
          </w:p>
        </w:tc>
        <w:tc>
          <w:tcPr>
            <w:tcW w:w="2916" w:type="dxa"/>
          </w:tcPr>
          <w:p w14:paraId="61D31D61" w14:textId="77777777" w:rsidR="004B3E89" w:rsidRPr="00FC0FFF" w:rsidRDefault="004B3E89" w:rsidP="006C63BA">
            <w:pPr>
              <w:pStyle w:val="ListParagraph"/>
              <w:ind w:left="0"/>
              <w:rPr>
                <w:b/>
                <w:bCs/>
                <w:sz w:val="20"/>
                <w:szCs w:val="20"/>
              </w:rPr>
            </w:pPr>
            <w:r w:rsidRPr="00FC0FFF">
              <w:rPr>
                <w:b/>
                <w:bCs/>
                <w:sz w:val="20"/>
                <w:szCs w:val="20"/>
              </w:rPr>
              <w:t>Name</w:t>
            </w:r>
          </w:p>
        </w:tc>
        <w:tc>
          <w:tcPr>
            <w:tcW w:w="2869" w:type="dxa"/>
          </w:tcPr>
          <w:p w14:paraId="7B1B0EEA" w14:textId="77777777" w:rsidR="004B3E89" w:rsidRPr="00FC0FFF" w:rsidRDefault="004B3E89" w:rsidP="006C63BA">
            <w:pPr>
              <w:pStyle w:val="ListParagraph"/>
              <w:ind w:left="0"/>
              <w:rPr>
                <w:b/>
                <w:bCs/>
                <w:sz w:val="20"/>
                <w:szCs w:val="20"/>
              </w:rPr>
            </w:pPr>
            <w:r w:rsidRPr="00FC0FFF">
              <w:rPr>
                <w:b/>
                <w:bCs/>
                <w:sz w:val="20"/>
                <w:szCs w:val="20"/>
              </w:rPr>
              <w:t>Notes</w:t>
            </w:r>
          </w:p>
        </w:tc>
      </w:tr>
      <w:tr w:rsidR="004B3E89" w14:paraId="294B0B38" w14:textId="77777777" w:rsidTr="004B3E89">
        <w:tc>
          <w:tcPr>
            <w:tcW w:w="3741" w:type="dxa"/>
          </w:tcPr>
          <w:p w14:paraId="331503D0" w14:textId="6C692E23" w:rsidR="004B3E89" w:rsidRDefault="00DC3B97" w:rsidP="006C63BA">
            <w:pPr>
              <w:pStyle w:val="ListParagraph"/>
              <w:ind w:left="0"/>
              <w:rPr>
                <w:bCs/>
                <w:sz w:val="20"/>
                <w:szCs w:val="20"/>
              </w:rPr>
            </w:pPr>
            <w:r>
              <w:rPr>
                <w:bCs/>
                <w:sz w:val="20"/>
                <w:szCs w:val="20"/>
              </w:rPr>
              <w:t>*</w:t>
            </w:r>
            <w:r w:rsidR="004B3E89" w:rsidRPr="000A3DC4">
              <w:rPr>
                <w:bCs/>
                <w:sz w:val="20"/>
                <w:szCs w:val="20"/>
              </w:rPr>
              <w:t>Lead Task Force Content Experts (</w:t>
            </w:r>
            <w:r w:rsidR="004B3E89">
              <w:rPr>
                <w:bCs/>
                <w:sz w:val="20"/>
                <w:szCs w:val="20"/>
              </w:rPr>
              <w:t>1/</w:t>
            </w:r>
            <w:r w:rsidR="004B3E89" w:rsidRPr="000A3DC4">
              <w:rPr>
                <w:bCs/>
                <w:sz w:val="20"/>
                <w:szCs w:val="20"/>
              </w:rPr>
              <w:t>2):</w:t>
            </w:r>
            <w:r w:rsidR="004B3E89">
              <w:rPr>
                <w:bCs/>
                <w:sz w:val="20"/>
                <w:szCs w:val="20"/>
              </w:rPr>
              <w:t xml:space="preserve"> </w:t>
            </w:r>
          </w:p>
        </w:tc>
        <w:tc>
          <w:tcPr>
            <w:tcW w:w="2916" w:type="dxa"/>
          </w:tcPr>
          <w:p w14:paraId="48400626" w14:textId="1E26A55B" w:rsidR="00913A1D" w:rsidRDefault="00913A1D" w:rsidP="006C63BA">
            <w:pPr>
              <w:pStyle w:val="ListParagraph"/>
              <w:ind w:left="0"/>
              <w:rPr>
                <w:bCs/>
                <w:sz w:val="20"/>
                <w:szCs w:val="20"/>
              </w:rPr>
            </w:pPr>
          </w:p>
        </w:tc>
        <w:tc>
          <w:tcPr>
            <w:tcW w:w="2869" w:type="dxa"/>
          </w:tcPr>
          <w:p w14:paraId="5B38B380" w14:textId="77777777" w:rsidR="004B3E89" w:rsidRDefault="004B3E89" w:rsidP="006C63BA">
            <w:pPr>
              <w:pStyle w:val="ListParagraph"/>
              <w:ind w:left="0"/>
              <w:rPr>
                <w:bCs/>
                <w:sz w:val="20"/>
                <w:szCs w:val="20"/>
              </w:rPr>
            </w:pPr>
            <w:r w:rsidRPr="000A3DC4">
              <w:rPr>
                <w:bCs/>
                <w:sz w:val="20"/>
                <w:szCs w:val="20"/>
              </w:rPr>
              <w:t>(preferably TF members*)</w:t>
            </w:r>
          </w:p>
        </w:tc>
      </w:tr>
      <w:tr w:rsidR="004B3E89" w14:paraId="5B99906E" w14:textId="77777777" w:rsidTr="004B3E89">
        <w:tc>
          <w:tcPr>
            <w:tcW w:w="3741" w:type="dxa"/>
          </w:tcPr>
          <w:p w14:paraId="3EFA3564" w14:textId="1A1BE81B" w:rsidR="004B3E89" w:rsidRDefault="00DC3B97" w:rsidP="006C63BA">
            <w:pPr>
              <w:pStyle w:val="ListParagraph"/>
              <w:ind w:left="0"/>
              <w:rPr>
                <w:bCs/>
                <w:sz w:val="20"/>
                <w:szCs w:val="20"/>
              </w:rPr>
            </w:pPr>
            <w:r>
              <w:rPr>
                <w:bCs/>
                <w:sz w:val="20"/>
                <w:szCs w:val="20"/>
              </w:rPr>
              <w:t>*</w:t>
            </w:r>
            <w:r w:rsidR="004B3E89" w:rsidRPr="000A3DC4">
              <w:rPr>
                <w:bCs/>
                <w:sz w:val="20"/>
                <w:szCs w:val="20"/>
              </w:rPr>
              <w:t>Lead Task Force Content Experts (</w:t>
            </w:r>
            <w:r w:rsidR="004B3E89">
              <w:rPr>
                <w:bCs/>
                <w:sz w:val="20"/>
                <w:szCs w:val="20"/>
              </w:rPr>
              <w:t>2/</w:t>
            </w:r>
            <w:r w:rsidR="004B3E89" w:rsidRPr="000A3DC4">
              <w:rPr>
                <w:bCs/>
                <w:sz w:val="20"/>
                <w:szCs w:val="20"/>
              </w:rPr>
              <w:t>2):</w:t>
            </w:r>
            <w:r w:rsidR="004B3E89">
              <w:rPr>
                <w:bCs/>
                <w:sz w:val="20"/>
                <w:szCs w:val="20"/>
              </w:rPr>
              <w:t xml:space="preserve"> </w:t>
            </w:r>
          </w:p>
        </w:tc>
        <w:tc>
          <w:tcPr>
            <w:tcW w:w="2916" w:type="dxa"/>
          </w:tcPr>
          <w:p w14:paraId="1FDF1333" w14:textId="2C14FF24" w:rsidR="00913A1D" w:rsidRDefault="00913A1D" w:rsidP="006C63BA">
            <w:pPr>
              <w:pStyle w:val="ListParagraph"/>
              <w:ind w:left="0"/>
              <w:rPr>
                <w:bCs/>
                <w:sz w:val="20"/>
                <w:szCs w:val="20"/>
              </w:rPr>
            </w:pPr>
          </w:p>
        </w:tc>
        <w:tc>
          <w:tcPr>
            <w:tcW w:w="2869" w:type="dxa"/>
          </w:tcPr>
          <w:p w14:paraId="4BF04526" w14:textId="77777777" w:rsidR="004B3E89" w:rsidRDefault="004B3E89" w:rsidP="006C63BA">
            <w:pPr>
              <w:pStyle w:val="ListParagraph"/>
              <w:ind w:left="0"/>
              <w:rPr>
                <w:bCs/>
                <w:sz w:val="20"/>
                <w:szCs w:val="20"/>
              </w:rPr>
            </w:pPr>
            <w:r w:rsidRPr="000A3DC4">
              <w:rPr>
                <w:bCs/>
                <w:sz w:val="20"/>
                <w:szCs w:val="20"/>
              </w:rPr>
              <w:t>(preferably TF members*)</w:t>
            </w:r>
          </w:p>
        </w:tc>
      </w:tr>
      <w:tr w:rsidR="004B3E89" w14:paraId="5D7A7342" w14:textId="77777777" w:rsidTr="004B3E89">
        <w:tc>
          <w:tcPr>
            <w:tcW w:w="3741" w:type="dxa"/>
          </w:tcPr>
          <w:p w14:paraId="2D46ACB2" w14:textId="3BA42329" w:rsidR="004B3E89" w:rsidRDefault="00DC3B97" w:rsidP="006C63BA">
            <w:pPr>
              <w:pStyle w:val="ListParagraph"/>
              <w:ind w:left="0"/>
              <w:rPr>
                <w:bCs/>
                <w:sz w:val="20"/>
                <w:szCs w:val="20"/>
              </w:rPr>
            </w:pPr>
            <w:r>
              <w:rPr>
                <w:bCs/>
                <w:sz w:val="20"/>
                <w:szCs w:val="20"/>
              </w:rPr>
              <w:t>*</w:t>
            </w:r>
            <w:r w:rsidR="004B3E89" w:rsidRPr="000A3DC4">
              <w:rPr>
                <w:bCs/>
                <w:sz w:val="20"/>
                <w:szCs w:val="20"/>
              </w:rPr>
              <w:t>Lead Task Force Content Expert Mentee (1)</w:t>
            </w:r>
          </w:p>
        </w:tc>
        <w:tc>
          <w:tcPr>
            <w:tcW w:w="2916" w:type="dxa"/>
          </w:tcPr>
          <w:p w14:paraId="0B5BEF40" w14:textId="77777777" w:rsidR="004B3E89" w:rsidRDefault="004B3E89" w:rsidP="006C63BA">
            <w:pPr>
              <w:pStyle w:val="ListParagraph"/>
              <w:ind w:left="0"/>
              <w:rPr>
                <w:bCs/>
                <w:sz w:val="20"/>
                <w:szCs w:val="20"/>
              </w:rPr>
            </w:pPr>
          </w:p>
        </w:tc>
        <w:tc>
          <w:tcPr>
            <w:tcW w:w="2869" w:type="dxa"/>
          </w:tcPr>
          <w:p w14:paraId="60F621C5" w14:textId="77777777" w:rsidR="004B3E89" w:rsidRDefault="004B3E89" w:rsidP="006C63BA">
            <w:pPr>
              <w:pStyle w:val="ListParagraph"/>
              <w:ind w:left="0"/>
              <w:rPr>
                <w:bCs/>
                <w:sz w:val="20"/>
                <w:szCs w:val="20"/>
              </w:rPr>
            </w:pPr>
            <w:r w:rsidRPr="000A3DC4">
              <w:rPr>
                <w:bCs/>
                <w:sz w:val="20"/>
                <w:szCs w:val="20"/>
              </w:rPr>
              <w:t>(</w:t>
            </w:r>
            <w:r w:rsidRPr="000A3DC4">
              <w:rPr>
                <w:b/>
                <w:bCs/>
                <w:sz w:val="20"/>
                <w:szCs w:val="20"/>
              </w:rPr>
              <w:t>ESR assigned PICOST only</w:t>
            </w:r>
            <w:r w:rsidRPr="000A3DC4">
              <w:rPr>
                <w:bCs/>
                <w:sz w:val="20"/>
                <w:szCs w:val="20"/>
              </w:rPr>
              <w:t>, preferably TF members*)</w:t>
            </w:r>
          </w:p>
        </w:tc>
      </w:tr>
      <w:tr w:rsidR="000623CC" w14:paraId="28B4051B" w14:textId="77777777" w:rsidTr="00C041A0">
        <w:tc>
          <w:tcPr>
            <w:tcW w:w="3741" w:type="dxa"/>
            <w:shd w:val="clear" w:color="auto" w:fill="808080" w:themeFill="background1" w:themeFillShade="80"/>
          </w:tcPr>
          <w:p w14:paraId="7D980BFD" w14:textId="22E59D16" w:rsidR="000623CC" w:rsidRPr="000A3DC4" w:rsidRDefault="00DC3B97" w:rsidP="006C63BA">
            <w:pPr>
              <w:pStyle w:val="ListParagraph"/>
              <w:ind w:left="0"/>
              <w:rPr>
                <w:bCs/>
                <w:sz w:val="20"/>
                <w:szCs w:val="20"/>
              </w:rPr>
            </w:pPr>
            <w:r>
              <w:rPr>
                <w:bCs/>
                <w:sz w:val="20"/>
                <w:szCs w:val="20"/>
              </w:rPr>
              <w:t>^</w:t>
            </w:r>
            <w:r w:rsidR="000623CC">
              <w:rPr>
                <w:bCs/>
                <w:sz w:val="20"/>
                <w:szCs w:val="20"/>
              </w:rPr>
              <w:t>KSU or ESR</w:t>
            </w:r>
          </w:p>
        </w:tc>
        <w:tc>
          <w:tcPr>
            <w:tcW w:w="2916" w:type="dxa"/>
            <w:shd w:val="clear" w:color="auto" w:fill="808080" w:themeFill="background1" w:themeFillShade="80"/>
          </w:tcPr>
          <w:p w14:paraId="4D10E12B" w14:textId="17E2CF41" w:rsidR="000623CC" w:rsidRPr="00FC0FFF" w:rsidRDefault="00C041A0" w:rsidP="006C63BA">
            <w:pPr>
              <w:pStyle w:val="ListParagraph"/>
              <w:ind w:left="0"/>
              <w:jc w:val="center"/>
              <w:rPr>
                <w:bCs/>
                <w:color w:val="BFBFBF" w:themeColor="background1" w:themeShade="BF"/>
                <w:sz w:val="20"/>
                <w:szCs w:val="20"/>
              </w:rPr>
            </w:pPr>
            <w:r>
              <w:rPr>
                <w:bCs/>
                <w:color w:val="BFBFBF" w:themeColor="background1" w:themeShade="BF"/>
                <w:sz w:val="20"/>
                <w:szCs w:val="20"/>
              </w:rPr>
              <w:t>CEE assigned</w:t>
            </w:r>
          </w:p>
        </w:tc>
        <w:tc>
          <w:tcPr>
            <w:tcW w:w="2869" w:type="dxa"/>
            <w:shd w:val="clear" w:color="auto" w:fill="808080" w:themeFill="background1" w:themeFillShade="80"/>
          </w:tcPr>
          <w:p w14:paraId="1B9B1CFE" w14:textId="7C343423" w:rsidR="000623CC" w:rsidRPr="000A3DC4" w:rsidRDefault="000623CC" w:rsidP="006C63BA">
            <w:pPr>
              <w:pStyle w:val="ListParagraph"/>
              <w:ind w:left="0"/>
              <w:rPr>
                <w:bCs/>
                <w:sz w:val="20"/>
                <w:szCs w:val="20"/>
              </w:rPr>
            </w:pPr>
            <w:r>
              <w:rPr>
                <w:bCs/>
                <w:sz w:val="20"/>
                <w:szCs w:val="20"/>
              </w:rPr>
              <w:t>(assigned by CEE)</w:t>
            </w:r>
          </w:p>
        </w:tc>
      </w:tr>
      <w:tr w:rsidR="004B3E89" w14:paraId="3B6D418A" w14:textId="77777777" w:rsidTr="00C041A0">
        <w:tc>
          <w:tcPr>
            <w:tcW w:w="3741" w:type="dxa"/>
            <w:shd w:val="clear" w:color="auto" w:fill="808080" w:themeFill="background1" w:themeFillShade="80"/>
          </w:tcPr>
          <w:p w14:paraId="3C08779F" w14:textId="5DC80984" w:rsidR="004B3E89" w:rsidRDefault="00DC3B97" w:rsidP="006C63BA">
            <w:pPr>
              <w:pStyle w:val="ListParagraph"/>
              <w:ind w:left="0"/>
              <w:rPr>
                <w:bCs/>
                <w:sz w:val="20"/>
                <w:szCs w:val="20"/>
              </w:rPr>
            </w:pPr>
            <w:r>
              <w:rPr>
                <w:bCs/>
                <w:sz w:val="20"/>
                <w:szCs w:val="20"/>
              </w:rPr>
              <w:t>^</w:t>
            </w:r>
            <w:r w:rsidR="004B3E89" w:rsidRPr="000A3DC4">
              <w:rPr>
                <w:bCs/>
                <w:sz w:val="20"/>
                <w:szCs w:val="20"/>
              </w:rPr>
              <w:t>ESR Mentee (1)</w:t>
            </w:r>
          </w:p>
        </w:tc>
        <w:tc>
          <w:tcPr>
            <w:tcW w:w="2916" w:type="dxa"/>
            <w:shd w:val="clear" w:color="auto" w:fill="808080" w:themeFill="background1" w:themeFillShade="80"/>
          </w:tcPr>
          <w:p w14:paraId="2BE1E767" w14:textId="77777777" w:rsidR="004B3E89" w:rsidRDefault="004B3E89" w:rsidP="006C63BA">
            <w:pPr>
              <w:pStyle w:val="ListParagraph"/>
              <w:ind w:left="0"/>
              <w:jc w:val="center"/>
              <w:rPr>
                <w:bCs/>
                <w:sz w:val="20"/>
                <w:szCs w:val="20"/>
              </w:rPr>
            </w:pPr>
            <w:r w:rsidRPr="00FC0FFF">
              <w:rPr>
                <w:bCs/>
                <w:color w:val="BFBFBF" w:themeColor="background1" w:themeShade="BF"/>
                <w:sz w:val="20"/>
                <w:szCs w:val="20"/>
              </w:rPr>
              <w:t>CEE assigned</w:t>
            </w:r>
          </w:p>
        </w:tc>
        <w:tc>
          <w:tcPr>
            <w:tcW w:w="2869" w:type="dxa"/>
            <w:shd w:val="clear" w:color="auto" w:fill="808080" w:themeFill="background1" w:themeFillShade="80"/>
          </w:tcPr>
          <w:p w14:paraId="14772FB0" w14:textId="577EC73E" w:rsidR="004B3E89" w:rsidRDefault="004B3E89" w:rsidP="006C63BA">
            <w:pPr>
              <w:pStyle w:val="ListParagraph"/>
              <w:ind w:left="0"/>
              <w:rPr>
                <w:bCs/>
                <w:sz w:val="20"/>
                <w:szCs w:val="20"/>
              </w:rPr>
            </w:pPr>
            <w:r w:rsidRPr="000A3DC4">
              <w:rPr>
                <w:bCs/>
                <w:sz w:val="20"/>
                <w:szCs w:val="20"/>
              </w:rPr>
              <w:t>(assigned by CEE from roster</w:t>
            </w:r>
            <w:r w:rsidR="000623CC">
              <w:rPr>
                <w:bCs/>
                <w:sz w:val="20"/>
                <w:szCs w:val="20"/>
              </w:rPr>
              <w:t xml:space="preserve"> </w:t>
            </w:r>
            <w:r w:rsidR="000623CC" w:rsidRPr="000A3DC4">
              <w:rPr>
                <w:b/>
                <w:bCs/>
                <w:sz w:val="20"/>
                <w:szCs w:val="20"/>
              </w:rPr>
              <w:t>ESR assigned PICOST only</w:t>
            </w:r>
            <w:r w:rsidRPr="000A3DC4">
              <w:rPr>
                <w:bCs/>
                <w:sz w:val="20"/>
                <w:szCs w:val="20"/>
              </w:rPr>
              <w:t>)</w:t>
            </w:r>
          </w:p>
        </w:tc>
      </w:tr>
      <w:tr w:rsidR="004B3E89" w14:paraId="6095DCD0" w14:textId="77777777" w:rsidTr="00C041A0">
        <w:tc>
          <w:tcPr>
            <w:tcW w:w="3741" w:type="dxa"/>
            <w:shd w:val="clear" w:color="auto" w:fill="808080" w:themeFill="background1" w:themeFillShade="80"/>
          </w:tcPr>
          <w:p w14:paraId="6978135D" w14:textId="5E21F374" w:rsidR="004B3E89" w:rsidRDefault="00DC3B97" w:rsidP="006C63BA">
            <w:pPr>
              <w:pStyle w:val="ListParagraph"/>
              <w:ind w:left="0"/>
              <w:rPr>
                <w:bCs/>
                <w:sz w:val="20"/>
                <w:szCs w:val="20"/>
              </w:rPr>
            </w:pPr>
            <w:r>
              <w:rPr>
                <w:bCs/>
                <w:sz w:val="20"/>
                <w:szCs w:val="20"/>
              </w:rPr>
              <w:t>^</w:t>
            </w:r>
            <w:r w:rsidR="004B3E89" w:rsidRPr="000A3DC4">
              <w:rPr>
                <w:bCs/>
                <w:sz w:val="20"/>
                <w:szCs w:val="20"/>
              </w:rPr>
              <w:t>Domain Lead (1):</w:t>
            </w:r>
          </w:p>
        </w:tc>
        <w:tc>
          <w:tcPr>
            <w:tcW w:w="2916" w:type="dxa"/>
            <w:shd w:val="clear" w:color="auto" w:fill="808080" w:themeFill="background1" w:themeFillShade="80"/>
          </w:tcPr>
          <w:p w14:paraId="3E8BB485" w14:textId="77777777" w:rsidR="004B3E89" w:rsidRDefault="004B3E89" w:rsidP="006C63BA">
            <w:pPr>
              <w:pStyle w:val="ListParagraph"/>
              <w:ind w:left="0"/>
              <w:jc w:val="center"/>
              <w:rPr>
                <w:bCs/>
                <w:sz w:val="20"/>
                <w:szCs w:val="20"/>
              </w:rPr>
            </w:pPr>
            <w:r w:rsidRPr="00FC0FFF">
              <w:rPr>
                <w:bCs/>
                <w:color w:val="BFBFBF" w:themeColor="background1" w:themeShade="BF"/>
                <w:sz w:val="20"/>
                <w:szCs w:val="20"/>
              </w:rPr>
              <w:t>CEE assigned</w:t>
            </w:r>
          </w:p>
        </w:tc>
        <w:tc>
          <w:tcPr>
            <w:tcW w:w="2869" w:type="dxa"/>
            <w:shd w:val="clear" w:color="auto" w:fill="808080" w:themeFill="background1" w:themeFillShade="80"/>
          </w:tcPr>
          <w:p w14:paraId="10993513" w14:textId="77777777" w:rsidR="004B3E89" w:rsidRDefault="004B3E89" w:rsidP="006C63BA">
            <w:pPr>
              <w:pStyle w:val="ListParagraph"/>
              <w:ind w:left="0"/>
              <w:rPr>
                <w:bCs/>
                <w:sz w:val="20"/>
                <w:szCs w:val="20"/>
              </w:rPr>
            </w:pPr>
            <w:r w:rsidRPr="000A3DC4">
              <w:rPr>
                <w:bCs/>
                <w:sz w:val="20"/>
                <w:szCs w:val="20"/>
              </w:rPr>
              <w:t>(assigned by CEE)</w:t>
            </w:r>
          </w:p>
        </w:tc>
      </w:tr>
      <w:tr w:rsidR="004B3E89" w14:paraId="345C946D" w14:textId="77777777" w:rsidTr="00C041A0">
        <w:tc>
          <w:tcPr>
            <w:tcW w:w="3741" w:type="dxa"/>
            <w:shd w:val="clear" w:color="auto" w:fill="808080" w:themeFill="background1" w:themeFillShade="80"/>
          </w:tcPr>
          <w:p w14:paraId="7044F944" w14:textId="57859590" w:rsidR="004B3E89" w:rsidRDefault="00DC3B97" w:rsidP="006C63BA">
            <w:pPr>
              <w:pStyle w:val="ListParagraph"/>
              <w:spacing w:before="240"/>
              <w:ind w:left="0"/>
              <w:rPr>
                <w:bCs/>
                <w:sz w:val="20"/>
                <w:szCs w:val="20"/>
              </w:rPr>
            </w:pPr>
            <w:r>
              <w:rPr>
                <w:bCs/>
                <w:sz w:val="20"/>
                <w:szCs w:val="20"/>
              </w:rPr>
              <w:t>^</w:t>
            </w:r>
            <w:r w:rsidR="004B3E89" w:rsidRPr="000A3DC4">
              <w:rPr>
                <w:bCs/>
                <w:sz w:val="20"/>
                <w:szCs w:val="20"/>
              </w:rPr>
              <w:t>CEE WG representative (1</w:t>
            </w:r>
            <w:r w:rsidR="004B3E89">
              <w:rPr>
                <w:bCs/>
                <w:sz w:val="20"/>
                <w:szCs w:val="20"/>
              </w:rPr>
              <w:t>)</w:t>
            </w:r>
          </w:p>
        </w:tc>
        <w:tc>
          <w:tcPr>
            <w:tcW w:w="2916" w:type="dxa"/>
            <w:shd w:val="clear" w:color="auto" w:fill="808080" w:themeFill="background1" w:themeFillShade="80"/>
          </w:tcPr>
          <w:p w14:paraId="211BA083" w14:textId="77777777" w:rsidR="004B3E89" w:rsidRDefault="004B3E89" w:rsidP="006C63BA">
            <w:pPr>
              <w:pStyle w:val="ListParagraph"/>
              <w:ind w:left="0"/>
              <w:jc w:val="center"/>
              <w:rPr>
                <w:bCs/>
                <w:sz w:val="20"/>
                <w:szCs w:val="20"/>
              </w:rPr>
            </w:pPr>
            <w:r w:rsidRPr="00FC0FFF">
              <w:rPr>
                <w:bCs/>
                <w:color w:val="BFBFBF" w:themeColor="background1" w:themeShade="BF"/>
                <w:sz w:val="20"/>
                <w:szCs w:val="20"/>
              </w:rPr>
              <w:t>CEE assigned</w:t>
            </w:r>
          </w:p>
        </w:tc>
        <w:tc>
          <w:tcPr>
            <w:tcW w:w="2869" w:type="dxa"/>
            <w:shd w:val="clear" w:color="auto" w:fill="808080" w:themeFill="background1" w:themeFillShade="80"/>
          </w:tcPr>
          <w:p w14:paraId="3BE99057" w14:textId="77777777" w:rsidR="004B3E89" w:rsidRPr="00FC0FFF" w:rsidRDefault="004B3E89" w:rsidP="006C63BA">
            <w:pPr>
              <w:rPr>
                <w:bCs/>
                <w:sz w:val="20"/>
                <w:szCs w:val="20"/>
              </w:rPr>
            </w:pPr>
            <w:r>
              <w:rPr>
                <w:bCs/>
                <w:sz w:val="20"/>
                <w:szCs w:val="20"/>
              </w:rPr>
              <w:t>(a</w:t>
            </w:r>
            <w:r w:rsidRPr="00FC0FFF">
              <w:rPr>
                <w:bCs/>
                <w:sz w:val="20"/>
                <w:szCs w:val="20"/>
              </w:rPr>
              <w:t>ssigned by CEE</w:t>
            </w:r>
            <w:r>
              <w:rPr>
                <w:bCs/>
                <w:sz w:val="20"/>
                <w:szCs w:val="20"/>
              </w:rPr>
              <w:t>)</w:t>
            </w:r>
          </w:p>
          <w:p w14:paraId="0A532FC7" w14:textId="77777777" w:rsidR="004B3E89" w:rsidRDefault="004B3E89" w:rsidP="006C63BA">
            <w:pPr>
              <w:pStyle w:val="ListParagraph"/>
              <w:ind w:left="0"/>
              <w:rPr>
                <w:bCs/>
                <w:sz w:val="20"/>
                <w:szCs w:val="20"/>
              </w:rPr>
            </w:pPr>
          </w:p>
        </w:tc>
      </w:tr>
    </w:tbl>
    <w:p w14:paraId="57E296BC" w14:textId="52C22D92" w:rsidR="00F92598" w:rsidRDefault="00F92598" w:rsidP="00F92598">
      <w:pPr>
        <w:pStyle w:val="ListParagraph"/>
        <w:rPr>
          <w:bCs/>
          <w:sz w:val="20"/>
          <w:szCs w:val="20"/>
        </w:rPr>
      </w:pPr>
    </w:p>
    <w:p w14:paraId="1C841EB1" w14:textId="75496926" w:rsidR="002226CC" w:rsidRPr="00FC0FFF" w:rsidRDefault="002226CC" w:rsidP="00FC0FFF">
      <w:pPr>
        <w:rPr>
          <w:bCs/>
          <w:sz w:val="20"/>
          <w:szCs w:val="20"/>
        </w:rPr>
      </w:pPr>
    </w:p>
    <w:p w14:paraId="146B5229" w14:textId="77777777" w:rsidR="000D7741" w:rsidRDefault="000D7741" w:rsidP="00D30AF0">
      <w:pPr>
        <w:rPr>
          <w:b/>
          <w:bCs/>
          <w:sz w:val="20"/>
          <w:szCs w:val="20"/>
        </w:rPr>
      </w:pPr>
    </w:p>
    <w:p w14:paraId="3DC9D5CC" w14:textId="13D95A56" w:rsidR="002226CC" w:rsidRPr="000A3DC4" w:rsidRDefault="002226CC" w:rsidP="00D30AF0">
      <w:pPr>
        <w:rPr>
          <w:b/>
          <w:bCs/>
          <w:sz w:val="20"/>
          <w:szCs w:val="20"/>
        </w:rPr>
      </w:pPr>
      <w:r w:rsidRPr="000A3DC4">
        <w:rPr>
          <w:b/>
          <w:bCs/>
          <w:sz w:val="20"/>
          <w:szCs w:val="20"/>
        </w:rPr>
        <w:lastRenderedPageBreak/>
        <w:t>Nodal TF PICOST</w:t>
      </w:r>
    </w:p>
    <w:p w14:paraId="4460B0F3" w14:textId="0750B6FA" w:rsidR="00FC0FFF" w:rsidRDefault="00FC0FFF" w:rsidP="00D30AF0">
      <w:pPr>
        <w:rPr>
          <w:b/>
          <w:bCs/>
          <w:sz w:val="20"/>
          <w:szCs w:val="20"/>
        </w:rPr>
      </w:pPr>
    </w:p>
    <w:p w14:paraId="3E884154" w14:textId="0C3F0950" w:rsidR="007074C2" w:rsidRDefault="007074C2" w:rsidP="00D30AF0">
      <w:pPr>
        <w:rPr>
          <w:b/>
          <w:bCs/>
          <w:sz w:val="20"/>
          <w:szCs w:val="20"/>
        </w:rPr>
      </w:pPr>
    </w:p>
    <w:p w14:paraId="6954F4B6" w14:textId="77777777" w:rsidR="007074C2" w:rsidRDefault="007074C2" w:rsidP="00D30AF0">
      <w:pPr>
        <w:rPr>
          <w:b/>
          <w:bCs/>
          <w:sz w:val="20"/>
          <w:szCs w:val="20"/>
        </w:rPr>
      </w:pPr>
    </w:p>
    <w:tbl>
      <w:tblPr>
        <w:tblStyle w:val="TableGrid"/>
        <w:tblW w:w="0" w:type="auto"/>
        <w:tblInd w:w="-176" w:type="dxa"/>
        <w:tblLook w:val="04A0" w:firstRow="1" w:lastRow="0" w:firstColumn="1" w:lastColumn="0" w:noHBand="0" w:noVBand="1"/>
      </w:tblPr>
      <w:tblGrid>
        <w:gridCol w:w="3828"/>
        <w:gridCol w:w="2991"/>
        <w:gridCol w:w="2933"/>
      </w:tblGrid>
      <w:tr w:rsidR="00FC0FFF" w14:paraId="0CA487F6" w14:textId="77777777" w:rsidTr="006C63BA">
        <w:tc>
          <w:tcPr>
            <w:tcW w:w="3828" w:type="dxa"/>
          </w:tcPr>
          <w:p w14:paraId="043B2131" w14:textId="77777777" w:rsidR="00FC0FFF" w:rsidRPr="00FC0FFF" w:rsidRDefault="00FC0FFF" w:rsidP="006C63BA">
            <w:pPr>
              <w:pStyle w:val="ListParagraph"/>
              <w:ind w:left="0"/>
              <w:rPr>
                <w:b/>
                <w:bCs/>
                <w:sz w:val="20"/>
                <w:szCs w:val="20"/>
              </w:rPr>
            </w:pPr>
            <w:r w:rsidRPr="00FC0FFF">
              <w:rPr>
                <w:b/>
                <w:bCs/>
                <w:sz w:val="20"/>
                <w:szCs w:val="20"/>
              </w:rPr>
              <w:t>Role</w:t>
            </w:r>
          </w:p>
        </w:tc>
        <w:tc>
          <w:tcPr>
            <w:tcW w:w="2991" w:type="dxa"/>
          </w:tcPr>
          <w:p w14:paraId="6B74FA56" w14:textId="77777777" w:rsidR="00FC0FFF" w:rsidRPr="00FC0FFF" w:rsidRDefault="00FC0FFF" w:rsidP="006C63BA">
            <w:pPr>
              <w:pStyle w:val="ListParagraph"/>
              <w:ind w:left="0"/>
              <w:rPr>
                <w:b/>
                <w:bCs/>
                <w:sz w:val="20"/>
                <w:szCs w:val="20"/>
              </w:rPr>
            </w:pPr>
            <w:r w:rsidRPr="00FC0FFF">
              <w:rPr>
                <w:b/>
                <w:bCs/>
                <w:sz w:val="20"/>
                <w:szCs w:val="20"/>
              </w:rPr>
              <w:t>Name</w:t>
            </w:r>
          </w:p>
        </w:tc>
        <w:tc>
          <w:tcPr>
            <w:tcW w:w="2933" w:type="dxa"/>
          </w:tcPr>
          <w:p w14:paraId="01B4B586" w14:textId="77777777" w:rsidR="00FC0FFF" w:rsidRPr="00FC0FFF" w:rsidRDefault="00FC0FFF" w:rsidP="006C63BA">
            <w:pPr>
              <w:pStyle w:val="ListParagraph"/>
              <w:ind w:left="0"/>
              <w:rPr>
                <w:b/>
                <w:bCs/>
                <w:sz w:val="20"/>
                <w:szCs w:val="20"/>
              </w:rPr>
            </w:pPr>
            <w:r w:rsidRPr="00FC0FFF">
              <w:rPr>
                <w:b/>
                <w:bCs/>
                <w:sz w:val="20"/>
                <w:szCs w:val="20"/>
              </w:rPr>
              <w:t>Notes</w:t>
            </w:r>
          </w:p>
        </w:tc>
      </w:tr>
      <w:tr w:rsidR="00FC0FFF" w14:paraId="657275AB" w14:textId="77777777" w:rsidTr="006C63BA">
        <w:tc>
          <w:tcPr>
            <w:tcW w:w="3828" w:type="dxa"/>
          </w:tcPr>
          <w:p w14:paraId="1F009747" w14:textId="13D747D6" w:rsidR="00FC0FFF" w:rsidRDefault="00DC3B97" w:rsidP="006C63BA">
            <w:pPr>
              <w:pStyle w:val="ListParagraph"/>
              <w:ind w:left="0"/>
              <w:rPr>
                <w:bCs/>
                <w:sz w:val="20"/>
                <w:szCs w:val="20"/>
              </w:rPr>
            </w:pPr>
            <w:r>
              <w:rPr>
                <w:bCs/>
                <w:sz w:val="20"/>
                <w:szCs w:val="20"/>
              </w:rPr>
              <w:t>*</w:t>
            </w:r>
            <w:r w:rsidR="00FC0FFF" w:rsidRPr="000A3DC4">
              <w:rPr>
                <w:bCs/>
                <w:sz w:val="20"/>
                <w:szCs w:val="20"/>
              </w:rPr>
              <w:t>Lead Task Force Content Experts (</w:t>
            </w:r>
            <w:r w:rsidR="00FC0FFF">
              <w:rPr>
                <w:bCs/>
                <w:sz w:val="20"/>
                <w:szCs w:val="20"/>
              </w:rPr>
              <w:t>1/</w:t>
            </w:r>
            <w:r w:rsidR="00FC0FFF" w:rsidRPr="000A3DC4">
              <w:rPr>
                <w:bCs/>
                <w:sz w:val="20"/>
                <w:szCs w:val="20"/>
              </w:rPr>
              <w:t>2):</w:t>
            </w:r>
          </w:p>
        </w:tc>
        <w:tc>
          <w:tcPr>
            <w:tcW w:w="2991" w:type="dxa"/>
          </w:tcPr>
          <w:p w14:paraId="74B83E05" w14:textId="6D45FAB7" w:rsidR="00913A1D" w:rsidRDefault="00913A1D" w:rsidP="006C63BA">
            <w:pPr>
              <w:pStyle w:val="ListParagraph"/>
              <w:ind w:left="0"/>
              <w:rPr>
                <w:bCs/>
                <w:sz w:val="20"/>
                <w:szCs w:val="20"/>
              </w:rPr>
            </w:pPr>
          </w:p>
        </w:tc>
        <w:tc>
          <w:tcPr>
            <w:tcW w:w="2933" w:type="dxa"/>
          </w:tcPr>
          <w:p w14:paraId="5B304275" w14:textId="77777777" w:rsidR="00FC0FFF" w:rsidRDefault="00FC0FFF" w:rsidP="006C63BA">
            <w:pPr>
              <w:pStyle w:val="ListParagraph"/>
              <w:ind w:left="0"/>
              <w:rPr>
                <w:bCs/>
                <w:sz w:val="20"/>
                <w:szCs w:val="20"/>
              </w:rPr>
            </w:pPr>
            <w:r w:rsidRPr="000A3DC4">
              <w:rPr>
                <w:bCs/>
                <w:sz w:val="20"/>
                <w:szCs w:val="20"/>
              </w:rPr>
              <w:t>(preferably TF members*)</w:t>
            </w:r>
          </w:p>
        </w:tc>
      </w:tr>
      <w:tr w:rsidR="00FC0FFF" w14:paraId="2D385522" w14:textId="77777777" w:rsidTr="006C63BA">
        <w:tc>
          <w:tcPr>
            <w:tcW w:w="3828" w:type="dxa"/>
          </w:tcPr>
          <w:p w14:paraId="731901ED" w14:textId="44EB94CA" w:rsidR="00FC0FFF" w:rsidRDefault="00DC3B97" w:rsidP="006C63BA">
            <w:pPr>
              <w:pStyle w:val="ListParagraph"/>
              <w:ind w:left="0"/>
              <w:rPr>
                <w:bCs/>
                <w:sz w:val="20"/>
                <w:szCs w:val="20"/>
              </w:rPr>
            </w:pPr>
            <w:r>
              <w:rPr>
                <w:bCs/>
                <w:sz w:val="20"/>
                <w:szCs w:val="20"/>
              </w:rPr>
              <w:t>*</w:t>
            </w:r>
            <w:r w:rsidR="00FC0FFF" w:rsidRPr="000A3DC4">
              <w:rPr>
                <w:bCs/>
                <w:sz w:val="20"/>
                <w:szCs w:val="20"/>
              </w:rPr>
              <w:t>Lead Task Force Content Experts (</w:t>
            </w:r>
            <w:r w:rsidR="00FC0FFF">
              <w:rPr>
                <w:bCs/>
                <w:sz w:val="20"/>
                <w:szCs w:val="20"/>
              </w:rPr>
              <w:t>2/</w:t>
            </w:r>
            <w:r w:rsidR="00FC0FFF" w:rsidRPr="000A3DC4">
              <w:rPr>
                <w:bCs/>
                <w:sz w:val="20"/>
                <w:szCs w:val="20"/>
              </w:rPr>
              <w:t>2):</w:t>
            </w:r>
            <w:r w:rsidR="004B3E89">
              <w:rPr>
                <w:bCs/>
                <w:sz w:val="20"/>
                <w:szCs w:val="20"/>
              </w:rPr>
              <w:t xml:space="preserve"> </w:t>
            </w:r>
          </w:p>
        </w:tc>
        <w:tc>
          <w:tcPr>
            <w:tcW w:w="2991" w:type="dxa"/>
          </w:tcPr>
          <w:p w14:paraId="216BD504" w14:textId="74DD2BD5" w:rsidR="00913A1D" w:rsidRDefault="00913A1D" w:rsidP="006C63BA">
            <w:pPr>
              <w:pStyle w:val="ListParagraph"/>
              <w:ind w:left="0"/>
              <w:rPr>
                <w:bCs/>
                <w:sz w:val="20"/>
                <w:szCs w:val="20"/>
              </w:rPr>
            </w:pPr>
          </w:p>
        </w:tc>
        <w:tc>
          <w:tcPr>
            <w:tcW w:w="2933" w:type="dxa"/>
          </w:tcPr>
          <w:p w14:paraId="40D7ADEE" w14:textId="12DA291D" w:rsidR="00FC0FFF" w:rsidRDefault="00550BA8" w:rsidP="006C63BA">
            <w:pPr>
              <w:pStyle w:val="ListParagraph"/>
              <w:ind w:left="0"/>
              <w:rPr>
                <w:bCs/>
                <w:sz w:val="20"/>
                <w:szCs w:val="20"/>
              </w:rPr>
            </w:pPr>
            <w:r w:rsidRPr="000A3DC4">
              <w:rPr>
                <w:bCs/>
                <w:sz w:val="20"/>
                <w:szCs w:val="20"/>
              </w:rPr>
              <w:t>(preferably TF members*)</w:t>
            </w:r>
          </w:p>
        </w:tc>
      </w:tr>
      <w:tr w:rsidR="00FC0FFF" w14:paraId="6E86C257" w14:textId="77777777" w:rsidTr="006C63BA">
        <w:tc>
          <w:tcPr>
            <w:tcW w:w="3828" w:type="dxa"/>
          </w:tcPr>
          <w:p w14:paraId="6526D2BD" w14:textId="1CB7DE21" w:rsidR="00FC0FFF" w:rsidRDefault="00DC3B97" w:rsidP="006C63BA">
            <w:pPr>
              <w:pStyle w:val="ListParagraph"/>
              <w:ind w:left="0"/>
              <w:rPr>
                <w:bCs/>
                <w:sz w:val="20"/>
                <w:szCs w:val="20"/>
              </w:rPr>
            </w:pPr>
            <w:r>
              <w:rPr>
                <w:bCs/>
                <w:sz w:val="20"/>
                <w:szCs w:val="20"/>
              </w:rPr>
              <w:t>*</w:t>
            </w:r>
            <w:r w:rsidR="00FC0FFF" w:rsidRPr="000A3DC4">
              <w:rPr>
                <w:bCs/>
                <w:sz w:val="20"/>
                <w:szCs w:val="20"/>
              </w:rPr>
              <w:t>Lead Task Force Content Expert Mentee (1)</w:t>
            </w:r>
          </w:p>
        </w:tc>
        <w:tc>
          <w:tcPr>
            <w:tcW w:w="2991" w:type="dxa"/>
          </w:tcPr>
          <w:p w14:paraId="1D6F9140" w14:textId="77777777" w:rsidR="00FC0FFF" w:rsidRDefault="00FC0FFF" w:rsidP="006C63BA">
            <w:pPr>
              <w:pStyle w:val="ListParagraph"/>
              <w:ind w:left="0"/>
              <w:rPr>
                <w:bCs/>
                <w:sz w:val="20"/>
                <w:szCs w:val="20"/>
              </w:rPr>
            </w:pPr>
          </w:p>
        </w:tc>
        <w:tc>
          <w:tcPr>
            <w:tcW w:w="2933" w:type="dxa"/>
          </w:tcPr>
          <w:p w14:paraId="5C241000" w14:textId="77777777" w:rsidR="00FC0FFF" w:rsidRDefault="00FC0FFF" w:rsidP="006C63BA">
            <w:pPr>
              <w:pStyle w:val="ListParagraph"/>
              <w:ind w:left="0"/>
              <w:rPr>
                <w:bCs/>
                <w:sz w:val="20"/>
                <w:szCs w:val="20"/>
              </w:rPr>
            </w:pPr>
            <w:r w:rsidRPr="000A3DC4">
              <w:rPr>
                <w:bCs/>
                <w:sz w:val="20"/>
                <w:szCs w:val="20"/>
              </w:rPr>
              <w:t>(</w:t>
            </w:r>
            <w:r w:rsidRPr="000A3DC4">
              <w:rPr>
                <w:b/>
                <w:bCs/>
                <w:sz w:val="20"/>
                <w:szCs w:val="20"/>
              </w:rPr>
              <w:t>ESR assigned PICOST only</w:t>
            </w:r>
            <w:r w:rsidRPr="000A3DC4">
              <w:rPr>
                <w:bCs/>
                <w:sz w:val="20"/>
                <w:szCs w:val="20"/>
              </w:rPr>
              <w:t>, preferably TF members*)</w:t>
            </w:r>
          </w:p>
        </w:tc>
      </w:tr>
      <w:tr w:rsidR="00FC0FFF" w14:paraId="430B92A0" w14:textId="77777777" w:rsidTr="006C63BA">
        <w:tc>
          <w:tcPr>
            <w:tcW w:w="3828" w:type="dxa"/>
          </w:tcPr>
          <w:p w14:paraId="6CDDD850" w14:textId="54D15C2C" w:rsidR="00FC0FFF" w:rsidRPr="000A3DC4" w:rsidRDefault="00DC3B97" w:rsidP="00FC0FFF">
            <w:pPr>
              <w:pStyle w:val="ListParagraph"/>
              <w:ind w:left="0"/>
              <w:rPr>
                <w:bCs/>
                <w:sz w:val="20"/>
                <w:szCs w:val="20"/>
              </w:rPr>
            </w:pPr>
            <w:r>
              <w:rPr>
                <w:bCs/>
                <w:sz w:val="20"/>
                <w:szCs w:val="20"/>
              </w:rPr>
              <w:t>*</w:t>
            </w:r>
            <w:r w:rsidR="00FC0FFF" w:rsidRPr="000A3DC4">
              <w:rPr>
                <w:bCs/>
                <w:sz w:val="20"/>
                <w:szCs w:val="20"/>
              </w:rPr>
              <w:t>Nodal TF Content Expert</w:t>
            </w:r>
            <w:r w:rsidR="004B3E89">
              <w:rPr>
                <w:bCs/>
                <w:sz w:val="20"/>
                <w:szCs w:val="20"/>
              </w:rPr>
              <w:t>(</w:t>
            </w:r>
            <w:r w:rsidR="00FC0FFF" w:rsidRPr="000A3DC4">
              <w:rPr>
                <w:bCs/>
                <w:sz w:val="20"/>
                <w:szCs w:val="20"/>
              </w:rPr>
              <w:t>s</w:t>
            </w:r>
            <w:r w:rsidR="004B3E89">
              <w:rPr>
                <w:bCs/>
                <w:sz w:val="20"/>
                <w:szCs w:val="20"/>
              </w:rPr>
              <w:t>)</w:t>
            </w:r>
          </w:p>
        </w:tc>
        <w:tc>
          <w:tcPr>
            <w:tcW w:w="2991" w:type="dxa"/>
          </w:tcPr>
          <w:p w14:paraId="15C05FB0" w14:textId="77777777" w:rsidR="00FC0FFF" w:rsidRDefault="00FC0FFF" w:rsidP="006C63BA">
            <w:pPr>
              <w:pStyle w:val="ListParagraph"/>
              <w:ind w:left="0"/>
              <w:rPr>
                <w:bCs/>
                <w:sz w:val="20"/>
                <w:szCs w:val="20"/>
              </w:rPr>
            </w:pPr>
          </w:p>
        </w:tc>
        <w:tc>
          <w:tcPr>
            <w:tcW w:w="2933" w:type="dxa"/>
          </w:tcPr>
          <w:p w14:paraId="1023A8B3" w14:textId="52867D22" w:rsidR="00FC0FFF" w:rsidRPr="000A3DC4" w:rsidRDefault="00FC0FFF" w:rsidP="006C63BA">
            <w:pPr>
              <w:pStyle w:val="ListParagraph"/>
              <w:ind w:left="0"/>
              <w:rPr>
                <w:bCs/>
                <w:sz w:val="20"/>
                <w:szCs w:val="20"/>
              </w:rPr>
            </w:pPr>
            <w:r w:rsidRPr="000A3DC4">
              <w:rPr>
                <w:bCs/>
                <w:sz w:val="20"/>
                <w:szCs w:val="20"/>
              </w:rPr>
              <w:t>(when more than one TF involved</w:t>
            </w:r>
            <w:r w:rsidR="00417D42">
              <w:rPr>
                <w:bCs/>
                <w:sz w:val="20"/>
                <w:szCs w:val="20"/>
              </w:rPr>
              <w:t xml:space="preserve">, </w:t>
            </w:r>
            <w:r w:rsidRPr="000A3DC4">
              <w:rPr>
                <w:bCs/>
                <w:sz w:val="20"/>
                <w:szCs w:val="20"/>
              </w:rPr>
              <w:t>1 per nodal TF): (preferably TF members*)</w:t>
            </w:r>
          </w:p>
        </w:tc>
      </w:tr>
      <w:tr w:rsidR="000623CC" w14:paraId="160BA202" w14:textId="77777777" w:rsidTr="00FC0FFF">
        <w:tc>
          <w:tcPr>
            <w:tcW w:w="3828" w:type="dxa"/>
          </w:tcPr>
          <w:p w14:paraId="051A4E15" w14:textId="7EC9E90F" w:rsidR="000623CC" w:rsidRPr="000A3DC4" w:rsidRDefault="00DC3B97" w:rsidP="006C63BA">
            <w:pPr>
              <w:pStyle w:val="ListParagraph"/>
              <w:ind w:left="0"/>
              <w:rPr>
                <w:bCs/>
                <w:sz w:val="20"/>
                <w:szCs w:val="20"/>
              </w:rPr>
            </w:pPr>
            <w:r>
              <w:rPr>
                <w:bCs/>
                <w:sz w:val="20"/>
                <w:szCs w:val="20"/>
              </w:rPr>
              <w:t>^</w:t>
            </w:r>
            <w:r w:rsidR="000623CC">
              <w:rPr>
                <w:bCs/>
                <w:sz w:val="20"/>
                <w:szCs w:val="20"/>
              </w:rPr>
              <w:t>KSU or ESR (1)</w:t>
            </w:r>
          </w:p>
        </w:tc>
        <w:tc>
          <w:tcPr>
            <w:tcW w:w="2991" w:type="dxa"/>
            <w:shd w:val="clear" w:color="auto" w:fill="F2F2F2" w:themeFill="background1" w:themeFillShade="F2"/>
          </w:tcPr>
          <w:p w14:paraId="5D3222D1" w14:textId="2116A83A" w:rsidR="000623CC" w:rsidRPr="00FC0FFF" w:rsidRDefault="000623CC" w:rsidP="00FC0FFF">
            <w:pPr>
              <w:pStyle w:val="ListParagraph"/>
              <w:ind w:left="0"/>
              <w:jc w:val="center"/>
              <w:rPr>
                <w:bCs/>
                <w:color w:val="BFBFBF" w:themeColor="background1" w:themeShade="BF"/>
                <w:sz w:val="20"/>
                <w:szCs w:val="20"/>
              </w:rPr>
            </w:pPr>
            <w:r>
              <w:rPr>
                <w:bCs/>
                <w:color w:val="BFBFBF" w:themeColor="background1" w:themeShade="BF"/>
                <w:sz w:val="20"/>
                <w:szCs w:val="20"/>
              </w:rPr>
              <w:t>CEE assigned</w:t>
            </w:r>
          </w:p>
        </w:tc>
        <w:tc>
          <w:tcPr>
            <w:tcW w:w="2933" w:type="dxa"/>
          </w:tcPr>
          <w:p w14:paraId="676E85B0" w14:textId="2FBB788D" w:rsidR="000623CC" w:rsidRPr="000A3DC4" w:rsidRDefault="000623CC" w:rsidP="006C63BA">
            <w:pPr>
              <w:pStyle w:val="ListParagraph"/>
              <w:ind w:left="0"/>
              <w:rPr>
                <w:bCs/>
                <w:sz w:val="20"/>
                <w:szCs w:val="20"/>
              </w:rPr>
            </w:pPr>
            <w:r w:rsidRPr="000A3DC4">
              <w:rPr>
                <w:bCs/>
                <w:sz w:val="20"/>
                <w:szCs w:val="20"/>
              </w:rPr>
              <w:t>(assigned by CEE)</w:t>
            </w:r>
          </w:p>
        </w:tc>
      </w:tr>
      <w:tr w:rsidR="00FC0FFF" w14:paraId="3EB3FBC7" w14:textId="77777777" w:rsidTr="00FC0FFF">
        <w:tc>
          <w:tcPr>
            <w:tcW w:w="3828" w:type="dxa"/>
          </w:tcPr>
          <w:p w14:paraId="42DA647D" w14:textId="22FEE5ED" w:rsidR="00FC0FFF" w:rsidRDefault="00DC3B97" w:rsidP="006C63BA">
            <w:pPr>
              <w:pStyle w:val="ListParagraph"/>
              <w:ind w:left="0"/>
              <w:rPr>
                <w:bCs/>
                <w:sz w:val="20"/>
                <w:szCs w:val="20"/>
              </w:rPr>
            </w:pPr>
            <w:r>
              <w:rPr>
                <w:bCs/>
                <w:sz w:val="20"/>
                <w:szCs w:val="20"/>
              </w:rPr>
              <w:t>^</w:t>
            </w:r>
            <w:r w:rsidR="00FC0FFF" w:rsidRPr="000A3DC4">
              <w:rPr>
                <w:bCs/>
                <w:sz w:val="20"/>
                <w:szCs w:val="20"/>
              </w:rPr>
              <w:t>ESR Mentee (1)</w:t>
            </w:r>
          </w:p>
        </w:tc>
        <w:tc>
          <w:tcPr>
            <w:tcW w:w="2991" w:type="dxa"/>
            <w:shd w:val="clear" w:color="auto" w:fill="F2F2F2" w:themeFill="background1" w:themeFillShade="F2"/>
          </w:tcPr>
          <w:p w14:paraId="4F4DE401" w14:textId="1D5C4898" w:rsidR="00FC0FFF" w:rsidRDefault="00FC0FFF" w:rsidP="00FC0FFF">
            <w:pPr>
              <w:pStyle w:val="ListParagraph"/>
              <w:ind w:left="0"/>
              <w:jc w:val="center"/>
              <w:rPr>
                <w:bCs/>
                <w:sz w:val="20"/>
                <w:szCs w:val="20"/>
              </w:rPr>
            </w:pPr>
            <w:r w:rsidRPr="00FC0FFF">
              <w:rPr>
                <w:bCs/>
                <w:color w:val="BFBFBF" w:themeColor="background1" w:themeShade="BF"/>
                <w:sz w:val="20"/>
                <w:szCs w:val="20"/>
              </w:rPr>
              <w:t>CEE assigned</w:t>
            </w:r>
          </w:p>
        </w:tc>
        <w:tc>
          <w:tcPr>
            <w:tcW w:w="2933" w:type="dxa"/>
          </w:tcPr>
          <w:p w14:paraId="7A30D6F9" w14:textId="737D42E6" w:rsidR="00FC0FFF" w:rsidRDefault="00FC0FFF" w:rsidP="006C63BA">
            <w:pPr>
              <w:pStyle w:val="ListParagraph"/>
              <w:ind w:left="0"/>
              <w:rPr>
                <w:bCs/>
                <w:sz w:val="20"/>
                <w:szCs w:val="20"/>
              </w:rPr>
            </w:pPr>
            <w:r w:rsidRPr="000A3DC4">
              <w:rPr>
                <w:bCs/>
                <w:sz w:val="20"/>
                <w:szCs w:val="20"/>
              </w:rPr>
              <w:t>(assigned by CEE from roster</w:t>
            </w:r>
            <w:r w:rsidR="000623CC">
              <w:rPr>
                <w:bCs/>
                <w:sz w:val="20"/>
                <w:szCs w:val="20"/>
              </w:rPr>
              <w:t xml:space="preserve">, </w:t>
            </w:r>
            <w:r w:rsidR="000623CC" w:rsidRPr="000A3DC4">
              <w:rPr>
                <w:b/>
                <w:bCs/>
                <w:sz w:val="20"/>
                <w:szCs w:val="20"/>
              </w:rPr>
              <w:t>ESR assigned PICOST only</w:t>
            </w:r>
            <w:r w:rsidRPr="000A3DC4">
              <w:rPr>
                <w:bCs/>
                <w:sz w:val="20"/>
                <w:szCs w:val="20"/>
              </w:rPr>
              <w:t>)</w:t>
            </w:r>
          </w:p>
        </w:tc>
      </w:tr>
      <w:tr w:rsidR="00FC0FFF" w14:paraId="41D294E3" w14:textId="77777777" w:rsidTr="00FC0FFF">
        <w:tc>
          <w:tcPr>
            <w:tcW w:w="3828" w:type="dxa"/>
          </w:tcPr>
          <w:p w14:paraId="19CEDBBC" w14:textId="27C78A25" w:rsidR="00FC0FFF" w:rsidRDefault="00DC3B97" w:rsidP="006C63BA">
            <w:pPr>
              <w:pStyle w:val="ListParagraph"/>
              <w:ind w:left="0"/>
              <w:rPr>
                <w:bCs/>
                <w:sz w:val="20"/>
                <w:szCs w:val="20"/>
              </w:rPr>
            </w:pPr>
            <w:r>
              <w:rPr>
                <w:bCs/>
                <w:sz w:val="20"/>
                <w:szCs w:val="20"/>
              </w:rPr>
              <w:t>^</w:t>
            </w:r>
            <w:r w:rsidR="00FC0FFF" w:rsidRPr="000A3DC4">
              <w:rPr>
                <w:bCs/>
                <w:sz w:val="20"/>
                <w:szCs w:val="20"/>
              </w:rPr>
              <w:t>Domain Leads (1):</w:t>
            </w:r>
          </w:p>
        </w:tc>
        <w:tc>
          <w:tcPr>
            <w:tcW w:w="2991" w:type="dxa"/>
            <w:shd w:val="clear" w:color="auto" w:fill="F2F2F2" w:themeFill="background1" w:themeFillShade="F2"/>
          </w:tcPr>
          <w:p w14:paraId="2FD077FD" w14:textId="2A123D2F" w:rsidR="00FC0FFF" w:rsidRDefault="00FC0FFF" w:rsidP="00FC0FFF">
            <w:pPr>
              <w:pStyle w:val="ListParagraph"/>
              <w:ind w:left="0"/>
              <w:jc w:val="center"/>
              <w:rPr>
                <w:bCs/>
                <w:sz w:val="20"/>
                <w:szCs w:val="20"/>
              </w:rPr>
            </w:pPr>
            <w:r w:rsidRPr="00FC0FFF">
              <w:rPr>
                <w:bCs/>
                <w:color w:val="BFBFBF" w:themeColor="background1" w:themeShade="BF"/>
                <w:sz w:val="20"/>
                <w:szCs w:val="20"/>
              </w:rPr>
              <w:t>CEE assigned</w:t>
            </w:r>
          </w:p>
        </w:tc>
        <w:tc>
          <w:tcPr>
            <w:tcW w:w="2933" w:type="dxa"/>
          </w:tcPr>
          <w:p w14:paraId="6B9803B1" w14:textId="77777777" w:rsidR="00FC0FFF" w:rsidRDefault="00FC0FFF" w:rsidP="006C63BA">
            <w:pPr>
              <w:pStyle w:val="ListParagraph"/>
              <w:ind w:left="0"/>
              <w:rPr>
                <w:bCs/>
                <w:sz w:val="20"/>
                <w:szCs w:val="20"/>
              </w:rPr>
            </w:pPr>
            <w:r w:rsidRPr="000A3DC4">
              <w:rPr>
                <w:bCs/>
                <w:sz w:val="20"/>
                <w:szCs w:val="20"/>
              </w:rPr>
              <w:t>(assigned by CEE)</w:t>
            </w:r>
          </w:p>
        </w:tc>
      </w:tr>
      <w:tr w:rsidR="00FC0FFF" w14:paraId="41C07EB1" w14:textId="77777777" w:rsidTr="00FC0FFF">
        <w:tc>
          <w:tcPr>
            <w:tcW w:w="3828" w:type="dxa"/>
          </w:tcPr>
          <w:p w14:paraId="46A69E68" w14:textId="2D0B6723" w:rsidR="00FC0FFF" w:rsidRDefault="00DC3B97" w:rsidP="006C63BA">
            <w:pPr>
              <w:pStyle w:val="ListParagraph"/>
              <w:spacing w:before="240"/>
              <w:ind w:left="0"/>
              <w:rPr>
                <w:bCs/>
                <w:sz w:val="20"/>
                <w:szCs w:val="20"/>
              </w:rPr>
            </w:pPr>
            <w:r>
              <w:rPr>
                <w:bCs/>
                <w:sz w:val="20"/>
                <w:szCs w:val="20"/>
              </w:rPr>
              <w:t>^</w:t>
            </w:r>
            <w:r w:rsidR="00FC0FFF" w:rsidRPr="000A3DC4">
              <w:rPr>
                <w:bCs/>
                <w:sz w:val="20"/>
                <w:szCs w:val="20"/>
              </w:rPr>
              <w:t>CEE WG representative (1</w:t>
            </w:r>
            <w:r w:rsidR="00FC0FFF">
              <w:rPr>
                <w:bCs/>
                <w:sz w:val="20"/>
                <w:szCs w:val="20"/>
              </w:rPr>
              <w:t>)</w:t>
            </w:r>
          </w:p>
        </w:tc>
        <w:tc>
          <w:tcPr>
            <w:tcW w:w="2991" w:type="dxa"/>
            <w:shd w:val="clear" w:color="auto" w:fill="F2F2F2" w:themeFill="background1" w:themeFillShade="F2"/>
          </w:tcPr>
          <w:p w14:paraId="0117E2BD" w14:textId="187D5331" w:rsidR="00FC0FFF" w:rsidRDefault="00FC0FFF" w:rsidP="00FC0FFF">
            <w:pPr>
              <w:pStyle w:val="ListParagraph"/>
              <w:ind w:left="0"/>
              <w:jc w:val="center"/>
              <w:rPr>
                <w:bCs/>
                <w:sz w:val="20"/>
                <w:szCs w:val="20"/>
              </w:rPr>
            </w:pPr>
            <w:r w:rsidRPr="00FC0FFF">
              <w:rPr>
                <w:bCs/>
                <w:color w:val="BFBFBF" w:themeColor="background1" w:themeShade="BF"/>
                <w:sz w:val="20"/>
                <w:szCs w:val="20"/>
              </w:rPr>
              <w:t>CEE assigned</w:t>
            </w:r>
          </w:p>
        </w:tc>
        <w:tc>
          <w:tcPr>
            <w:tcW w:w="2933" w:type="dxa"/>
          </w:tcPr>
          <w:p w14:paraId="0C620FCE" w14:textId="761D9FCD" w:rsidR="00FC0FFF" w:rsidRPr="00FC0FFF" w:rsidRDefault="00550BA8" w:rsidP="006C63BA">
            <w:pPr>
              <w:rPr>
                <w:bCs/>
                <w:sz w:val="20"/>
                <w:szCs w:val="20"/>
              </w:rPr>
            </w:pPr>
            <w:r>
              <w:rPr>
                <w:bCs/>
                <w:sz w:val="20"/>
                <w:szCs w:val="20"/>
              </w:rPr>
              <w:t>(a</w:t>
            </w:r>
            <w:r w:rsidR="00FC0FFF" w:rsidRPr="00FC0FFF">
              <w:rPr>
                <w:bCs/>
                <w:sz w:val="20"/>
                <w:szCs w:val="20"/>
              </w:rPr>
              <w:t>ssigned by CEE</w:t>
            </w:r>
            <w:r>
              <w:rPr>
                <w:bCs/>
                <w:sz w:val="20"/>
                <w:szCs w:val="20"/>
              </w:rPr>
              <w:t>)</w:t>
            </w:r>
          </w:p>
          <w:p w14:paraId="29050C95" w14:textId="77777777" w:rsidR="00FC0FFF" w:rsidRDefault="00FC0FFF" w:rsidP="006C63BA">
            <w:pPr>
              <w:pStyle w:val="ListParagraph"/>
              <w:ind w:left="0"/>
              <w:rPr>
                <w:bCs/>
                <w:sz w:val="20"/>
                <w:szCs w:val="20"/>
              </w:rPr>
            </w:pPr>
          </w:p>
        </w:tc>
      </w:tr>
    </w:tbl>
    <w:p w14:paraId="65094292" w14:textId="277C6EB0" w:rsidR="00FC0FFF" w:rsidRDefault="00FC0FFF" w:rsidP="00EA7AD8">
      <w:pPr>
        <w:rPr>
          <w:b/>
          <w:bCs/>
          <w:sz w:val="20"/>
          <w:szCs w:val="20"/>
        </w:rPr>
      </w:pPr>
      <w:r w:rsidRPr="000A3DC4">
        <w:rPr>
          <w:bCs/>
          <w:sz w:val="20"/>
          <w:szCs w:val="20"/>
        </w:rPr>
        <w:t xml:space="preserve">* </w:t>
      </w:r>
      <w:proofErr w:type="gramStart"/>
      <w:r w:rsidRPr="000A3DC4">
        <w:rPr>
          <w:bCs/>
          <w:sz w:val="20"/>
          <w:szCs w:val="20"/>
        </w:rPr>
        <w:t>non</w:t>
      </w:r>
      <w:proofErr w:type="gramEnd"/>
      <w:r w:rsidRPr="000A3DC4">
        <w:rPr>
          <w:bCs/>
          <w:sz w:val="20"/>
          <w:szCs w:val="20"/>
        </w:rPr>
        <w:t xml:space="preserve"> TF members must submit COI documentation and be approved prior to assignment</w:t>
      </w:r>
    </w:p>
    <w:p w14:paraId="35526673" w14:textId="77777777" w:rsidR="00FC0FFF" w:rsidRPr="000A3DC4" w:rsidRDefault="00FC0FFF" w:rsidP="00D30AF0">
      <w:pPr>
        <w:rPr>
          <w:b/>
          <w:bCs/>
          <w:sz w:val="20"/>
          <w:szCs w:val="20"/>
        </w:rPr>
      </w:pPr>
    </w:p>
    <w:p w14:paraId="5CEB7F67" w14:textId="4575C7E6" w:rsidR="002226CC" w:rsidRPr="00FC0FFF" w:rsidRDefault="00FC0FFF" w:rsidP="00D30AF0">
      <w:pPr>
        <w:rPr>
          <w:b/>
          <w:bCs/>
          <w:sz w:val="20"/>
          <w:szCs w:val="20"/>
        </w:rPr>
      </w:pPr>
      <w:r w:rsidRPr="00FC0FFF">
        <w:rPr>
          <w:b/>
          <w:bCs/>
          <w:sz w:val="20"/>
          <w:szCs w:val="20"/>
        </w:rPr>
        <w:t>Back up</w:t>
      </w:r>
      <w:r w:rsidR="00417D42">
        <w:rPr>
          <w:b/>
          <w:bCs/>
          <w:sz w:val="20"/>
          <w:szCs w:val="20"/>
        </w:rPr>
        <w:t xml:space="preserve"> Content Experts</w:t>
      </w:r>
      <w:r w:rsidRPr="00FC0FFF">
        <w:rPr>
          <w:b/>
          <w:bCs/>
          <w:sz w:val="20"/>
          <w:szCs w:val="20"/>
        </w:rPr>
        <w:t xml:space="preserve"> (Optional)</w:t>
      </w:r>
    </w:p>
    <w:p w14:paraId="25C4F019" w14:textId="106915AC" w:rsidR="00FC0FFF" w:rsidRDefault="00FC0FFF" w:rsidP="00D30AF0">
      <w:pPr>
        <w:rPr>
          <w:bCs/>
          <w:sz w:val="20"/>
          <w:szCs w:val="20"/>
        </w:rPr>
      </w:pPr>
    </w:p>
    <w:tbl>
      <w:tblPr>
        <w:tblStyle w:val="TableGrid"/>
        <w:tblW w:w="0" w:type="auto"/>
        <w:tblInd w:w="-176" w:type="dxa"/>
        <w:tblLook w:val="04A0" w:firstRow="1" w:lastRow="0" w:firstColumn="1" w:lastColumn="0" w:noHBand="0" w:noVBand="1"/>
      </w:tblPr>
      <w:tblGrid>
        <w:gridCol w:w="3828"/>
        <w:gridCol w:w="2991"/>
        <w:gridCol w:w="2933"/>
      </w:tblGrid>
      <w:tr w:rsidR="00FC0FFF" w:rsidRPr="00FC0FFF" w14:paraId="61E58867" w14:textId="77777777" w:rsidTr="006C63BA">
        <w:tc>
          <w:tcPr>
            <w:tcW w:w="3828" w:type="dxa"/>
          </w:tcPr>
          <w:p w14:paraId="1D1DE192" w14:textId="77777777" w:rsidR="00FC0FFF" w:rsidRPr="00FC0FFF" w:rsidRDefault="00FC0FFF" w:rsidP="006C63BA">
            <w:pPr>
              <w:pStyle w:val="ListParagraph"/>
              <w:ind w:left="0"/>
              <w:rPr>
                <w:b/>
                <w:bCs/>
                <w:sz w:val="20"/>
                <w:szCs w:val="20"/>
              </w:rPr>
            </w:pPr>
            <w:r w:rsidRPr="00FC0FFF">
              <w:rPr>
                <w:b/>
                <w:bCs/>
                <w:sz w:val="20"/>
                <w:szCs w:val="20"/>
              </w:rPr>
              <w:t>Role</w:t>
            </w:r>
          </w:p>
        </w:tc>
        <w:tc>
          <w:tcPr>
            <w:tcW w:w="2991" w:type="dxa"/>
          </w:tcPr>
          <w:p w14:paraId="1E636DB1" w14:textId="77777777" w:rsidR="00FC0FFF" w:rsidRPr="00FC0FFF" w:rsidRDefault="00FC0FFF" w:rsidP="006C63BA">
            <w:pPr>
              <w:pStyle w:val="ListParagraph"/>
              <w:ind w:left="0"/>
              <w:rPr>
                <w:b/>
                <w:bCs/>
                <w:sz w:val="20"/>
                <w:szCs w:val="20"/>
              </w:rPr>
            </w:pPr>
            <w:r w:rsidRPr="00FC0FFF">
              <w:rPr>
                <w:b/>
                <w:bCs/>
                <w:sz w:val="20"/>
                <w:szCs w:val="20"/>
              </w:rPr>
              <w:t>Name</w:t>
            </w:r>
          </w:p>
        </w:tc>
        <w:tc>
          <w:tcPr>
            <w:tcW w:w="2933" w:type="dxa"/>
          </w:tcPr>
          <w:p w14:paraId="6773D5FF" w14:textId="77777777" w:rsidR="00FC0FFF" w:rsidRPr="00FC0FFF" w:rsidRDefault="00FC0FFF" w:rsidP="006C63BA">
            <w:pPr>
              <w:pStyle w:val="ListParagraph"/>
              <w:ind w:left="0"/>
              <w:rPr>
                <w:b/>
                <w:bCs/>
                <w:sz w:val="20"/>
                <w:szCs w:val="20"/>
              </w:rPr>
            </w:pPr>
            <w:r w:rsidRPr="00FC0FFF">
              <w:rPr>
                <w:b/>
                <w:bCs/>
                <w:sz w:val="20"/>
                <w:szCs w:val="20"/>
              </w:rPr>
              <w:t>Notes</w:t>
            </w:r>
          </w:p>
        </w:tc>
      </w:tr>
      <w:tr w:rsidR="00FC0FFF" w14:paraId="25CF785D" w14:textId="77777777" w:rsidTr="00FC0FFF">
        <w:tc>
          <w:tcPr>
            <w:tcW w:w="3828" w:type="dxa"/>
          </w:tcPr>
          <w:p w14:paraId="3DAEBF6B" w14:textId="29807E50" w:rsidR="00FC0FFF" w:rsidRDefault="00DC3B97" w:rsidP="006C63BA">
            <w:pPr>
              <w:pStyle w:val="ListParagraph"/>
              <w:ind w:left="0"/>
              <w:rPr>
                <w:bCs/>
                <w:sz w:val="20"/>
                <w:szCs w:val="20"/>
              </w:rPr>
            </w:pPr>
            <w:r>
              <w:rPr>
                <w:bCs/>
                <w:sz w:val="20"/>
                <w:szCs w:val="20"/>
              </w:rPr>
              <w:t>*</w:t>
            </w:r>
            <w:r w:rsidR="00FC0FFF">
              <w:rPr>
                <w:bCs/>
                <w:sz w:val="20"/>
                <w:szCs w:val="20"/>
              </w:rPr>
              <w:t>Back up PICOST content expert</w:t>
            </w:r>
          </w:p>
        </w:tc>
        <w:tc>
          <w:tcPr>
            <w:tcW w:w="2991" w:type="dxa"/>
            <w:shd w:val="clear" w:color="auto" w:fill="F2F2F2" w:themeFill="background1" w:themeFillShade="F2"/>
          </w:tcPr>
          <w:p w14:paraId="73F24A34" w14:textId="29DCADED" w:rsidR="00FC0FFF" w:rsidRDefault="00FC0FFF" w:rsidP="00FC0FFF">
            <w:pPr>
              <w:pStyle w:val="ListParagraph"/>
              <w:ind w:left="0"/>
              <w:jc w:val="center"/>
              <w:rPr>
                <w:bCs/>
                <w:sz w:val="20"/>
                <w:szCs w:val="20"/>
              </w:rPr>
            </w:pPr>
            <w:r w:rsidRPr="00FC0FFF">
              <w:rPr>
                <w:bCs/>
                <w:color w:val="BFBFBF" w:themeColor="background1" w:themeShade="BF"/>
                <w:sz w:val="20"/>
                <w:szCs w:val="20"/>
              </w:rPr>
              <w:t>Optional</w:t>
            </w:r>
          </w:p>
        </w:tc>
        <w:tc>
          <w:tcPr>
            <w:tcW w:w="2933" w:type="dxa"/>
          </w:tcPr>
          <w:p w14:paraId="3115A108" w14:textId="77777777" w:rsidR="00FC0FFF" w:rsidRDefault="00FC0FFF" w:rsidP="006C63BA">
            <w:pPr>
              <w:pStyle w:val="ListParagraph"/>
              <w:ind w:left="0"/>
              <w:rPr>
                <w:bCs/>
                <w:sz w:val="20"/>
                <w:szCs w:val="20"/>
              </w:rPr>
            </w:pPr>
            <w:r w:rsidRPr="000A3DC4">
              <w:rPr>
                <w:bCs/>
                <w:sz w:val="20"/>
                <w:szCs w:val="20"/>
              </w:rPr>
              <w:t>(preferably TF members*)</w:t>
            </w:r>
          </w:p>
        </w:tc>
      </w:tr>
      <w:tr w:rsidR="00417D42" w14:paraId="30DD7A93" w14:textId="77777777" w:rsidTr="00FC0FFF">
        <w:tc>
          <w:tcPr>
            <w:tcW w:w="3828" w:type="dxa"/>
          </w:tcPr>
          <w:p w14:paraId="1DECDAE4" w14:textId="417A7950" w:rsidR="00417D42" w:rsidRDefault="00DC3B97" w:rsidP="006C63BA">
            <w:pPr>
              <w:pStyle w:val="ListParagraph"/>
              <w:ind w:left="0"/>
              <w:rPr>
                <w:bCs/>
                <w:sz w:val="20"/>
                <w:szCs w:val="20"/>
              </w:rPr>
            </w:pPr>
            <w:r>
              <w:rPr>
                <w:bCs/>
                <w:sz w:val="20"/>
                <w:szCs w:val="20"/>
              </w:rPr>
              <w:t>*</w:t>
            </w:r>
            <w:r w:rsidR="00417D42">
              <w:rPr>
                <w:bCs/>
                <w:sz w:val="20"/>
                <w:szCs w:val="20"/>
              </w:rPr>
              <w:t>Back up content expert (Nodal TF)</w:t>
            </w:r>
          </w:p>
        </w:tc>
        <w:tc>
          <w:tcPr>
            <w:tcW w:w="2991" w:type="dxa"/>
            <w:shd w:val="clear" w:color="auto" w:fill="F2F2F2" w:themeFill="background1" w:themeFillShade="F2"/>
          </w:tcPr>
          <w:p w14:paraId="2296157A" w14:textId="77777777" w:rsidR="00417D42" w:rsidRPr="00FC0FFF" w:rsidRDefault="00417D42" w:rsidP="00FC0FFF">
            <w:pPr>
              <w:pStyle w:val="ListParagraph"/>
              <w:ind w:left="0"/>
              <w:jc w:val="center"/>
              <w:rPr>
                <w:bCs/>
                <w:color w:val="BFBFBF" w:themeColor="background1" w:themeShade="BF"/>
                <w:sz w:val="20"/>
                <w:szCs w:val="20"/>
              </w:rPr>
            </w:pPr>
          </w:p>
        </w:tc>
        <w:tc>
          <w:tcPr>
            <w:tcW w:w="2933" w:type="dxa"/>
          </w:tcPr>
          <w:p w14:paraId="72C2A915" w14:textId="53712D6E" w:rsidR="00417D42" w:rsidRPr="000A3DC4" w:rsidRDefault="00417D42" w:rsidP="006C63BA">
            <w:pPr>
              <w:pStyle w:val="ListParagraph"/>
              <w:ind w:left="0"/>
              <w:rPr>
                <w:bCs/>
                <w:sz w:val="20"/>
                <w:szCs w:val="20"/>
              </w:rPr>
            </w:pPr>
            <w:r w:rsidRPr="000A3DC4">
              <w:rPr>
                <w:bCs/>
                <w:sz w:val="20"/>
                <w:szCs w:val="20"/>
              </w:rPr>
              <w:t>(preferably TF members*)</w:t>
            </w:r>
          </w:p>
        </w:tc>
      </w:tr>
    </w:tbl>
    <w:p w14:paraId="2A712B25" w14:textId="77777777" w:rsidR="00FC0FFF" w:rsidRPr="000A3DC4" w:rsidRDefault="00FC0FFF" w:rsidP="00D30AF0">
      <w:pPr>
        <w:rPr>
          <w:bCs/>
          <w:sz w:val="20"/>
          <w:szCs w:val="20"/>
        </w:rPr>
      </w:pPr>
    </w:p>
    <w:p w14:paraId="5FCF14FE" w14:textId="36FD22AE" w:rsidR="002226CC" w:rsidRPr="000A3DC4" w:rsidRDefault="002226CC" w:rsidP="002226CC">
      <w:pPr>
        <w:rPr>
          <w:bCs/>
          <w:sz w:val="20"/>
          <w:szCs w:val="20"/>
        </w:rPr>
      </w:pPr>
      <w:r w:rsidRPr="000A3DC4">
        <w:rPr>
          <w:bCs/>
          <w:sz w:val="20"/>
          <w:szCs w:val="20"/>
        </w:rPr>
        <w:t xml:space="preserve">Back </w:t>
      </w:r>
      <w:proofErr w:type="gramStart"/>
      <w:r w:rsidRPr="000A3DC4">
        <w:rPr>
          <w:bCs/>
          <w:sz w:val="20"/>
          <w:szCs w:val="20"/>
        </w:rPr>
        <w:t>Up</w:t>
      </w:r>
      <w:proofErr w:type="gramEnd"/>
      <w:r w:rsidR="00417D42">
        <w:rPr>
          <w:bCs/>
          <w:sz w:val="20"/>
          <w:szCs w:val="20"/>
        </w:rPr>
        <w:t xml:space="preserve"> </w:t>
      </w:r>
      <w:r w:rsidR="00323A2A">
        <w:rPr>
          <w:bCs/>
          <w:sz w:val="20"/>
          <w:szCs w:val="20"/>
        </w:rPr>
        <w:t>C</w:t>
      </w:r>
      <w:r w:rsidR="00417D42">
        <w:rPr>
          <w:bCs/>
          <w:sz w:val="20"/>
          <w:szCs w:val="20"/>
        </w:rPr>
        <w:t xml:space="preserve">ontent </w:t>
      </w:r>
      <w:r w:rsidR="00323A2A">
        <w:rPr>
          <w:bCs/>
          <w:sz w:val="20"/>
          <w:szCs w:val="20"/>
        </w:rPr>
        <w:t>E</w:t>
      </w:r>
      <w:r w:rsidR="00417D42">
        <w:rPr>
          <w:bCs/>
          <w:sz w:val="20"/>
          <w:szCs w:val="20"/>
        </w:rPr>
        <w:t>xpert</w:t>
      </w:r>
      <w:r w:rsidRPr="000A3DC4">
        <w:rPr>
          <w:bCs/>
          <w:sz w:val="20"/>
          <w:szCs w:val="20"/>
        </w:rPr>
        <w:t xml:space="preserve"> </w:t>
      </w:r>
      <w:r w:rsidR="00417D42">
        <w:rPr>
          <w:bCs/>
          <w:sz w:val="20"/>
          <w:szCs w:val="20"/>
        </w:rPr>
        <w:t>r</w:t>
      </w:r>
      <w:r w:rsidRPr="000A3DC4">
        <w:rPr>
          <w:bCs/>
          <w:sz w:val="20"/>
          <w:szCs w:val="20"/>
        </w:rPr>
        <w:t xml:space="preserve">ecommended for Lead and Nodal </w:t>
      </w:r>
      <w:r w:rsidR="00417D42">
        <w:rPr>
          <w:bCs/>
          <w:sz w:val="20"/>
          <w:szCs w:val="20"/>
        </w:rPr>
        <w:t>task forces</w:t>
      </w:r>
      <w:r w:rsidRPr="000A3DC4">
        <w:rPr>
          <w:bCs/>
          <w:sz w:val="20"/>
          <w:szCs w:val="20"/>
        </w:rPr>
        <w:t xml:space="preserve"> but not mandated</w:t>
      </w:r>
    </w:p>
    <w:p w14:paraId="65FE1741" w14:textId="0B3FB84A" w:rsidR="002226CC" w:rsidRPr="000A3DC4" w:rsidRDefault="002226CC" w:rsidP="00EA7AD8">
      <w:pPr>
        <w:rPr>
          <w:b/>
          <w:bCs/>
          <w:sz w:val="20"/>
          <w:szCs w:val="20"/>
        </w:rPr>
      </w:pPr>
      <w:r w:rsidRPr="000A3DC4">
        <w:rPr>
          <w:bCs/>
          <w:sz w:val="20"/>
          <w:szCs w:val="20"/>
        </w:rPr>
        <w:t>Back up Content Experts (</w:t>
      </w:r>
      <w:r w:rsidR="00C041A0">
        <w:rPr>
          <w:bCs/>
          <w:sz w:val="20"/>
          <w:szCs w:val="20"/>
        </w:rPr>
        <w:t>1 per TF</w:t>
      </w:r>
      <w:r w:rsidRPr="000A3DC4">
        <w:rPr>
          <w:bCs/>
          <w:sz w:val="20"/>
          <w:szCs w:val="20"/>
        </w:rPr>
        <w:t>):</w:t>
      </w:r>
      <w:r w:rsidR="002C5675">
        <w:rPr>
          <w:bCs/>
          <w:sz w:val="20"/>
          <w:szCs w:val="20"/>
        </w:rPr>
        <w:t xml:space="preserve"> </w:t>
      </w:r>
      <w:r w:rsidRPr="000A3DC4">
        <w:rPr>
          <w:bCs/>
          <w:sz w:val="20"/>
          <w:szCs w:val="20"/>
        </w:rPr>
        <w:t>(content experts who step in if a content expert becomes unable to complete the w</w:t>
      </w:r>
      <w:r w:rsidR="00C041A0">
        <w:rPr>
          <w:bCs/>
          <w:sz w:val="20"/>
          <w:szCs w:val="20"/>
        </w:rPr>
        <w:t xml:space="preserve">ork.  They are </w:t>
      </w:r>
      <w:proofErr w:type="gramStart"/>
      <w:r w:rsidR="00C041A0">
        <w:rPr>
          <w:bCs/>
          <w:sz w:val="20"/>
          <w:szCs w:val="20"/>
        </w:rPr>
        <w:t xml:space="preserve">not on the team, </w:t>
      </w:r>
      <w:r w:rsidRPr="000A3DC4">
        <w:rPr>
          <w:bCs/>
          <w:sz w:val="20"/>
          <w:szCs w:val="20"/>
        </w:rPr>
        <w:t>nor</w:t>
      </w:r>
      <w:proofErr w:type="gramEnd"/>
      <w:r w:rsidRPr="000A3DC4">
        <w:rPr>
          <w:bCs/>
          <w:sz w:val="20"/>
          <w:szCs w:val="20"/>
        </w:rPr>
        <w:t xml:space="preserve"> eligible for authorship unless they are asked by TF chair to step into the role)</w:t>
      </w:r>
    </w:p>
    <w:p w14:paraId="62072532" w14:textId="77777777" w:rsidR="00493C79" w:rsidRPr="000A3DC4" w:rsidRDefault="00493C79" w:rsidP="005E38D4">
      <w:pPr>
        <w:jc w:val="both"/>
        <w:rPr>
          <w:sz w:val="20"/>
          <w:szCs w:val="20"/>
        </w:rPr>
      </w:pPr>
    </w:p>
    <w:p w14:paraId="02BA4778" w14:textId="282FBDF4" w:rsidR="00FC0FFF" w:rsidRPr="00C041A0" w:rsidRDefault="00880B43" w:rsidP="00C041A0">
      <w:pPr>
        <w:pStyle w:val="ListParagraph"/>
        <w:numPr>
          <w:ilvl w:val="0"/>
          <w:numId w:val="7"/>
        </w:numPr>
        <w:rPr>
          <w:sz w:val="20"/>
          <w:szCs w:val="20"/>
        </w:rPr>
      </w:pPr>
      <w:r w:rsidRPr="009E1DB3">
        <w:rPr>
          <w:rStyle w:val="Heading1Char"/>
        </w:rPr>
        <w:t>Active and Reposed PICOs R</w:t>
      </w:r>
      <w:r w:rsidR="00493C79" w:rsidRPr="009E1DB3">
        <w:rPr>
          <w:rStyle w:val="Heading1Char"/>
        </w:rPr>
        <w:t xml:space="preserve">elated to </w:t>
      </w:r>
      <w:r w:rsidR="005E38D4" w:rsidRPr="009E1DB3">
        <w:rPr>
          <w:rStyle w:val="Heading1Char"/>
        </w:rPr>
        <w:t>scope of work for this PICOST</w:t>
      </w:r>
      <w:r w:rsidR="00493C79" w:rsidRPr="009E1DB3">
        <w:rPr>
          <w:b/>
          <w:bCs/>
          <w:sz w:val="20"/>
          <w:szCs w:val="20"/>
        </w:rPr>
        <w:t>:</w:t>
      </w:r>
    </w:p>
    <w:p w14:paraId="5ACE3D57" w14:textId="423D35F5" w:rsidR="0028744A" w:rsidRPr="00FC0FFF" w:rsidRDefault="00816EBB" w:rsidP="00183EB4">
      <w:pPr>
        <w:rPr>
          <w:i/>
          <w:sz w:val="20"/>
          <w:szCs w:val="20"/>
        </w:rPr>
      </w:pPr>
      <w:r w:rsidRPr="00FC0FFF">
        <w:rPr>
          <w:i/>
          <w:sz w:val="20"/>
          <w:szCs w:val="20"/>
        </w:rPr>
        <w:t xml:space="preserve">Insert all PICOs as worded on the master document and </w:t>
      </w:r>
      <w:r w:rsidRPr="00600D18">
        <w:rPr>
          <w:i/>
          <w:sz w:val="20"/>
          <w:szCs w:val="20"/>
        </w:rPr>
        <w:t>include AHA number</w:t>
      </w:r>
    </w:p>
    <w:p w14:paraId="7E98386D" w14:textId="3FAA37C9" w:rsidR="00CE62B8" w:rsidRDefault="00CE62B8" w:rsidP="00183EB4">
      <w:pPr>
        <w:rPr>
          <w:i/>
          <w:sz w:val="20"/>
          <w:szCs w:val="20"/>
        </w:rPr>
      </w:pPr>
      <w:r w:rsidRPr="00FC0FFF">
        <w:rPr>
          <w:i/>
          <w:sz w:val="20"/>
          <w:szCs w:val="20"/>
        </w:rPr>
        <w:t>Please add the categorization and prioritization ra</w:t>
      </w:r>
      <w:r w:rsidR="007D5731" w:rsidRPr="00FC0FFF">
        <w:rPr>
          <w:i/>
          <w:sz w:val="20"/>
          <w:szCs w:val="20"/>
        </w:rPr>
        <w:t>nking by lead TF and nodal TF of the PICOs listed above</w:t>
      </w:r>
    </w:p>
    <w:p w14:paraId="002AE8EC" w14:textId="18AA6850" w:rsidR="00600D18" w:rsidRPr="00FC0FFF" w:rsidRDefault="00600D18" w:rsidP="00183EB4">
      <w:pPr>
        <w:rPr>
          <w:rFonts w:eastAsia="Times New Roman" w:cs="Times New Roman"/>
          <w:i/>
          <w:sz w:val="20"/>
          <w:szCs w:val="20"/>
        </w:rPr>
      </w:pPr>
      <w:r>
        <w:rPr>
          <w:i/>
          <w:sz w:val="20"/>
          <w:szCs w:val="20"/>
        </w:rPr>
        <w:t>(</w:t>
      </w:r>
      <w:proofErr w:type="gramStart"/>
      <w:r>
        <w:rPr>
          <w:i/>
          <w:sz w:val="20"/>
          <w:szCs w:val="20"/>
        </w:rPr>
        <w:t>note</w:t>
      </w:r>
      <w:proofErr w:type="gramEnd"/>
      <w:r>
        <w:rPr>
          <w:i/>
          <w:sz w:val="20"/>
          <w:szCs w:val="20"/>
        </w:rPr>
        <w:t>: This information is available in the file: ILCOR PICO List on ilcor.org).</w:t>
      </w:r>
    </w:p>
    <w:p w14:paraId="35141523" w14:textId="624D0A29" w:rsidR="001B58D5" w:rsidRDefault="001B58D5" w:rsidP="00183EB4">
      <w:pPr>
        <w:rPr>
          <w:sz w:val="20"/>
          <w:szCs w:val="20"/>
        </w:rPr>
      </w:pPr>
    </w:p>
    <w:tbl>
      <w:tblPr>
        <w:tblStyle w:val="TableGrid"/>
        <w:tblW w:w="0" w:type="auto"/>
        <w:tblInd w:w="-176" w:type="dxa"/>
        <w:tblLook w:val="04A0" w:firstRow="1" w:lastRow="0" w:firstColumn="1" w:lastColumn="0" w:noHBand="0" w:noVBand="1"/>
      </w:tblPr>
      <w:tblGrid>
        <w:gridCol w:w="9752"/>
      </w:tblGrid>
      <w:tr w:rsidR="00FC0FFF" w14:paraId="1BF5676B" w14:textId="77777777" w:rsidTr="00FC0FFF">
        <w:tc>
          <w:tcPr>
            <w:tcW w:w="9752" w:type="dxa"/>
          </w:tcPr>
          <w:p w14:paraId="60042C02" w14:textId="77777777" w:rsidR="00FC0FFF" w:rsidRDefault="00FC0FFF" w:rsidP="00183EB4">
            <w:pPr>
              <w:rPr>
                <w:sz w:val="20"/>
                <w:szCs w:val="20"/>
              </w:rPr>
            </w:pPr>
          </w:p>
          <w:p w14:paraId="6ED23A5D" w14:textId="77777777" w:rsidR="00FC0FFF" w:rsidRDefault="00FC0FFF" w:rsidP="00183EB4">
            <w:pPr>
              <w:rPr>
                <w:sz w:val="20"/>
                <w:szCs w:val="20"/>
              </w:rPr>
            </w:pPr>
          </w:p>
          <w:p w14:paraId="1274D7B6" w14:textId="77777777" w:rsidR="00FC0FFF" w:rsidRDefault="00FC0FFF" w:rsidP="00183EB4">
            <w:pPr>
              <w:rPr>
                <w:sz w:val="20"/>
                <w:szCs w:val="20"/>
              </w:rPr>
            </w:pPr>
          </w:p>
          <w:p w14:paraId="1346BE0B" w14:textId="5C0A4E90" w:rsidR="00FC0FFF" w:rsidRDefault="00FC0FFF" w:rsidP="00183EB4">
            <w:pPr>
              <w:rPr>
                <w:sz w:val="20"/>
                <w:szCs w:val="20"/>
              </w:rPr>
            </w:pPr>
          </w:p>
        </w:tc>
      </w:tr>
    </w:tbl>
    <w:p w14:paraId="627B7605" w14:textId="20D2E328" w:rsidR="00FC0FFF" w:rsidRDefault="00FC0FFF" w:rsidP="00183EB4">
      <w:pPr>
        <w:rPr>
          <w:sz w:val="20"/>
          <w:szCs w:val="20"/>
        </w:rPr>
      </w:pPr>
    </w:p>
    <w:p w14:paraId="5561396A" w14:textId="77777777" w:rsidR="00FC0FFF" w:rsidRPr="000A3DC4" w:rsidRDefault="00FC0FFF" w:rsidP="00183EB4">
      <w:pPr>
        <w:rPr>
          <w:sz w:val="20"/>
          <w:szCs w:val="20"/>
        </w:rPr>
      </w:pPr>
    </w:p>
    <w:p w14:paraId="5E7BB415" w14:textId="47FB1E60" w:rsidR="001B58D5" w:rsidRPr="009E1DB3" w:rsidRDefault="001B58D5" w:rsidP="009E1DB3">
      <w:pPr>
        <w:pStyle w:val="ListParagraph"/>
        <w:numPr>
          <w:ilvl w:val="0"/>
          <w:numId w:val="7"/>
        </w:numPr>
        <w:rPr>
          <w:bCs/>
          <w:sz w:val="20"/>
          <w:szCs w:val="20"/>
        </w:rPr>
      </w:pPr>
      <w:r w:rsidRPr="009E1DB3">
        <w:rPr>
          <w:rStyle w:val="Heading1Char"/>
        </w:rPr>
        <w:t>Definitions</w:t>
      </w:r>
      <w:r w:rsidR="00E23770">
        <w:rPr>
          <w:rStyle w:val="Heading1Char"/>
        </w:rPr>
        <w:t xml:space="preserve">: </w:t>
      </w:r>
      <w:r w:rsidR="00816EBB" w:rsidRPr="009E1DB3">
        <w:rPr>
          <w:bCs/>
          <w:i/>
          <w:sz w:val="20"/>
          <w:szCs w:val="20"/>
        </w:rPr>
        <w:t>(</w:t>
      </w:r>
      <w:r w:rsidR="00600D18">
        <w:rPr>
          <w:bCs/>
          <w:i/>
          <w:sz w:val="20"/>
          <w:szCs w:val="20"/>
        </w:rPr>
        <w:t xml:space="preserve">This should include </w:t>
      </w:r>
      <w:r w:rsidR="00E23770">
        <w:rPr>
          <w:bCs/>
          <w:i/>
          <w:sz w:val="20"/>
          <w:szCs w:val="20"/>
        </w:rPr>
        <w:t>definitions of all the relevant terms identified in the PICOST and in the body of literature related t</w:t>
      </w:r>
      <w:r w:rsidR="0051124C">
        <w:rPr>
          <w:bCs/>
          <w:i/>
          <w:sz w:val="20"/>
          <w:szCs w:val="20"/>
        </w:rPr>
        <w:t>o this topic identified during task f</w:t>
      </w:r>
      <w:r w:rsidR="00E23770">
        <w:rPr>
          <w:bCs/>
          <w:i/>
          <w:sz w:val="20"/>
          <w:szCs w:val="20"/>
        </w:rPr>
        <w:t>orce discussion)</w:t>
      </w:r>
    </w:p>
    <w:p w14:paraId="7943082A" w14:textId="375BC61D" w:rsidR="00FC0FFF" w:rsidRDefault="00FC0FFF" w:rsidP="00183EB4">
      <w:pPr>
        <w:rPr>
          <w:bCs/>
          <w:sz w:val="20"/>
          <w:szCs w:val="20"/>
        </w:rPr>
      </w:pPr>
    </w:p>
    <w:tbl>
      <w:tblPr>
        <w:tblStyle w:val="TableGrid"/>
        <w:tblW w:w="0" w:type="auto"/>
        <w:tblInd w:w="-176" w:type="dxa"/>
        <w:tblLook w:val="04A0" w:firstRow="1" w:lastRow="0" w:firstColumn="1" w:lastColumn="0" w:noHBand="0" w:noVBand="1"/>
      </w:tblPr>
      <w:tblGrid>
        <w:gridCol w:w="9752"/>
      </w:tblGrid>
      <w:tr w:rsidR="00FC0FFF" w14:paraId="58A4FD3D" w14:textId="77777777" w:rsidTr="006C63BA">
        <w:tc>
          <w:tcPr>
            <w:tcW w:w="9752" w:type="dxa"/>
          </w:tcPr>
          <w:p w14:paraId="49589914" w14:textId="1846F6A9" w:rsidR="002C5675" w:rsidRDefault="002C5675" w:rsidP="006C63BA">
            <w:pPr>
              <w:rPr>
                <w:sz w:val="20"/>
                <w:szCs w:val="20"/>
              </w:rPr>
            </w:pPr>
          </w:p>
          <w:p w14:paraId="50BF5849" w14:textId="77777777" w:rsidR="002C5675" w:rsidRDefault="002C5675" w:rsidP="006C63BA">
            <w:pPr>
              <w:rPr>
                <w:sz w:val="20"/>
                <w:szCs w:val="20"/>
              </w:rPr>
            </w:pPr>
          </w:p>
          <w:p w14:paraId="764940B8" w14:textId="445B53CD" w:rsidR="00FC0FFF" w:rsidRDefault="00FC0FFF" w:rsidP="006C63BA">
            <w:pPr>
              <w:rPr>
                <w:sz w:val="20"/>
                <w:szCs w:val="20"/>
              </w:rPr>
            </w:pPr>
          </w:p>
          <w:p w14:paraId="7344D30B" w14:textId="77777777" w:rsidR="00FC0FFF" w:rsidRDefault="00FC0FFF" w:rsidP="006C63BA">
            <w:pPr>
              <w:rPr>
                <w:sz w:val="20"/>
                <w:szCs w:val="20"/>
              </w:rPr>
            </w:pPr>
          </w:p>
          <w:p w14:paraId="3261451B" w14:textId="77777777" w:rsidR="00FC0FFF" w:rsidRDefault="00FC0FFF" w:rsidP="006C63BA">
            <w:pPr>
              <w:rPr>
                <w:sz w:val="20"/>
                <w:szCs w:val="20"/>
              </w:rPr>
            </w:pPr>
          </w:p>
        </w:tc>
      </w:tr>
    </w:tbl>
    <w:p w14:paraId="4AB877B3" w14:textId="77777777" w:rsidR="005E38D4" w:rsidRPr="000A3DC4" w:rsidRDefault="005E38D4" w:rsidP="00183EB4">
      <w:pPr>
        <w:rPr>
          <w:bCs/>
          <w:sz w:val="20"/>
          <w:szCs w:val="20"/>
        </w:rPr>
      </w:pPr>
    </w:p>
    <w:p w14:paraId="21D4E15A" w14:textId="53D76DD0" w:rsidR="005E38D4" w:rsidRPr="009E1DB3" w:rsidRDefault="00E23770" w:rsidP="009E1DB3">
      <w:pPr>
        <w:pStyle w:val="ListParagraph"/>
        <w:numPr>
          <w:ilvl w:val="0"/>
          <w:numId w:val="7"/>
        </w:numPr>
        <w:rPr>
          <w:b/>
          <w:bCs/>
          <w:i/>
          <w:sz w:val="20"/>
          <w:szCs w:val="20"/>
        </w:rPr>
      </w:pPr>
      <w:r>
        <w:rPr>
          <w:rStyle w:val="Heading1Char"/>
        </w:rPr>
        <w:lastRenderedPageBreak/>
        <w:t>B</w:t>
      </w:r>
      <w:r w:rsidR="005E38D4" w:rsidRPr="009E1DB3">
        <w:rPr>
          <w:rStyle w:val="Heading1Char"/>
        </w:rPr>
        <w:t>ackground and Rational for this PICOST</w:t>
      </w:r>
      <w:r w:rsidR="005E38D4" w:rsidRPr="009E1DB3">
        <w:rPr>
          <w:b/>
          <w:sz w:val="20"/>
          <w:szCs w:val="20"/>
        </w:rPr>
        <w:t xml:space="preserve">: </w:t>
      </w:r>
      <w:r w:rsidR="00600D18">
        <w:rPr>
          <w:bCs/>
          <w:i/>
          <w:sz w:val="20"/>
          <w:szCs w:val="20"/>
        </w:rPr>
        <w:t>(W</w:t>
      </w:r>
      <w:r w:rsidR="005E38D4" w:rsidRPr="009E1DB3">
        <w:rPr>
          <w:bCs/>
          <w:i/>
          <w:sz w:val="20"/>
          <w:szCs w:val="20"/>
        </w:rPr>
        <w:t xml:space="preserve">hy </w:t>
      </w:r>
      <w:proofErr w:type="gramStart"/>
      <w:r w:rsidR="005E38D4" w:rsidRPr="009E1DB3">
        <w:rPr>
          <w:bCs/>
          <w:i/>
          <w:sz w:val="20"/>
          <w:szCs w:val="20"/>
        </w:rPr>
        <w:t>is</w:t>
      </w:r>
      <w:proofErr w:type="gramEnd"/>
      <w:r w:rsidR="005E38D4" w:rsidRPr="009E1DB3">
        <w:rPr>
          <w:bCs/>
          <w:i/>
          <w:sz w:val="20"/>
          <w:szCs w:val="20"/>
        </w:rPr>
        <w:t xml:space="preserve"> this SR important to complete now and what are the potential clinical implica</w:t>
      </w:r>
      <w:r w:rsidR="00297CD2">
        <w:rPr>
          <w:bCs/>
          <w:i/>
          <w:sz w:val="20"/>
          <w:szCs w:val="20"/>
        </w:rPr>
        <w:t>tions of completing this review</w:t>
      </w:r>
      <w:r w:rsidR="00600D18">
        <w:rPr>
          <w:bCs/>
          <w:i/>
          <w:sz w:val="20"/>
          <w:szCs w:val="20"/>
        </w:rPr>
        <w:t>?</w:t>
      </w:r>
      <w:r w:rsidR="001A1F9C" w:rsidRPr="009E1DB3">
        <w:rPr>
          <w:bCs/>
          <w:i/>
          <w:sz w:val="20"/>
          <w:szCs w:val="20"/>
        </w:rPr>
        <w:t xml:space="preserve"> </w:t>
      </w:r>
      <w:r w:rsidR="00B36643">
        <w:rPr>
          <w:bCs/>
          <w:i/>
          <w:sz w:val="20"/>
          <w:szCs w:val="20"/>
        </w:rPr>
        <w:t xml:space="preserve">Include how this new science is anticipated to impact on the existing ILCOR recommendations. </w:t>
      </w:r>
      <w:r w:rsidR="001A1F9C" w:rsidRPr="009E1DB3">
        <w:rPr>
          <w:bCs/>
          <w:i/>
          <w:sz w:val="20"/>
          <w:szCs w:val="20"/>
        </w:rPr>
        <w:t>References required</w:t>
      </w:r>
      <w:r w:rsidR="005B3A6E">
        <w:rPr>
          <w:bCs/>
          <w:i/>
          <w:sz w:val="20"/>
          <w:szCs w:val="20"/>
        </w:rPr>
        <w:t xml:space="preserve"> as per ILCOR format embedded in text (last name first author, year of publication, first page number</w:t>
      </w:r>
      <w:r w:rsidR="00297CD2">
        <w:rPr>
          <w:bCs/>
          <w:i/>
          <w:sz w:val="20"/>
          <w:szCs w:val="20"/>
        </w:rPr>
        <w:t xml:space="preserve"> and list </w:t>
      </w:r>
      <w:r w:rsidR="005B3A6E">
        <w:rPr>
          <w:bCs/>
          <w:i/>
          <w:sz w:val="20"/>
          <w:szCs w:val="20"/>
        </w:rPr>
        <w:t>full reference</w:t>
      </w:r>
      <w:r w:rsidR="00F05B2D">
        <w:rPr>
          <w:bCs/>
          <w:i/>
          <w:sz w:val="20"/>
          <w:szCs w:val="20"/>
        </w:rPr>
        <w:t>s</w:t>
      </w:r>
      <w:r w:rsidR="005B3A6E">
        <w:rPr>
          <w:bCs/>
          <w:i/>
          <w:sz w:val="20"/>
          <w:szCs w:val="20"/>
        </w:rPr>
        <w:t xml:space="preserve"> </w:t>
      </w:r>
      <w:r w:rsidR="001A1F9C" w:rsidRPr="009E1DB3">
        <w:rPr>
          <w:bCs/>
          <w:i/>
          <w:sz w:val="20"/>
          <w:szCs w:val="20"/>
        </w:rPr>
        <w:t>at bottom of form).</w:t>
      </w:r>
    </w:p>
    <w:p w14:paraId="7ED5EC91" w14:textId="45D6522A" w:rsidR="00320459" w:rsidRDefault="00320459" w:rsidP="00183EB4">
      <w:pPr>
        <w:rPr>
          <w:rFonts w:cs="Helvetica"/>
          <w:sz w:val="20"/>
          <w:szCs w:val="20"/>
          <w:lang w:val="en-GB"/>
        </w:rPr>
      </w:pPr>
    </w:p>
    <w:tbl>
      <w:tblPr>
        <w:tblStyle w:val="TableGrid"/>
        <w:tblW w:w="0" w:type="auto"/>
        <w:tblInd w:w="-176" w:type="dxa"/>
        <w:tblLook w:val="04A0" w:firstRow="1" w:lastRow="0" w:firstColumn="1" w:lastColumn="0" w:noHBand="0" w:noVBand="1"/>
      </w:tblPr>
      <w:tblGrid>
        <w:gridCol w:w="9752"/>
      </w:tblGrid>
      <w:tr w:rsidR="00FC0FFF" w14:paraId="38FD0580" w14:textId="77777777" w:rsidTr="006C63BA">
        <w:tc>
          <w:tcPr>
            <w:tcW w:w="9752" w:type="dxa"/>
          </w:tcPr>
          <w:p w14:paraId="53793B7E" w14:textId="77777777" w:rsidR="002C5675" w:rsidRDefault="002C5675" w:rsidP="006C63BA">
            <w:pPr>
              <w:rPr>
                <w:sz w:val="20"/>
                <w:szCs w:val="20"/>
              </w:rPr>
            </w:pPr>
          </w:p>
          <w:p w14:paraId="573352AE" w14:textId="77777777" w:rsidR="00FC0FFF" w:rsidRDefault="00FC0FFF" w:rsidP="006C63BA">
            <w:pPr>
              <w:rPr>
                <w:sz w:val="20"/>
                <w:szCs w:val="20"/>
              </w:rPr>
            </w:pPr>
          </w:p>
          <w:p w14:paraId="66F7B147" w14:textId="77777777" w:rsidR="00FC0FFF" w:rsidRDefault="00FC0FFF" w:rsidP="006C63BA">
            <w:pPr>
              <w:rPr>
                <w:sz w:val="20"/>
                <w:szCs w:val="20"/>
              </w:rPr>
            </w:pPr>
          </w:p>
          <w:p w14:paraId="4758E95A" w14:textId="77777777" w:rsidR="00FC0FFF" w:rsidRDefault="00FC0FFF" w:rsidP="006C63BA">
            <w:pPr>
              <w:rPr>
                <w:sz w:val="20"/>
                <w:szCs w:val="20"/>
              </w:rPr>
            </w:pPr>
          </w:p>
        </w:tc>
      </w:tr>
    </w:tbl>
    <w:p w14:paraId="4A1AEA87" w14:textId="38331147" w:rsidR="00FC0FFF" w:rsidRDefault="003F00AA" w:rsidP="003F00AA">
      <w:pPr>
        <w:tabs>
          <w:tab w:val="left" w:pos="5407"/>
        </w:tabs>
        <w:rPr>
          <w:rFonts w:cs="Helvetica"/>
          <w:sz w:val="20"/>
          <w:szCs w:val="20"/>
          <w:lang w:val="en-GB"/>
        </w:rPr>
      </w:pPr>
      <w:r>
        <w:rPr>
          <w:rFonts w:cs="Helvetica"/>
          <w:sz w:val="20"/>
          <w:szCs w:val="20"/>
          <w:lang w:val="en-GB"/>
        </w:rPr>
        <w:tab/>
      </w:r>
    </w:p>
    <w:p w14:paraId="13E26881" w14:textId="77777777" w:rsidR="00FC0FFF" w:rsidRPr="000A3DC4" w:rsidRDefault="00FC0FFF" w:rsidP="00183EB4">
      <w:pPr>
        <w:rPr>
          <w:rFonts w:cs="Helvetica"/>
          <w:sz w:val="20"/>
          <w:szCs w:val="20"/>
          <w:lang w:val="en-GB"/>
        </w:rPr>
      </w:pPr>
    </w:p>
    <w:p w14:paraId="35508A4D" w14:textId="5477EAAA" w:rsidR="005B3A6E" w:rsidRPr="00EA7AD8" w:rsidRDefault="005B3A6E" w:rsidP="005B3A6E">
      <w:pPr>
        <w:pStyle w:val="ListParagraph"/>
        <w:numPr>
          <w:ilvl w:val="0"/>
          <w:numId w:val="7"/>
        </w:numPr>
        <w:rPr>
          <w:rStyle w:val="Heading1Char"/>
          <w:rFonts w:asciiTheme="minorHAnsi" w:eastAsiaTheme="minorHAnsi" w:hAnsiTheme="minorHAnsi" w:cstheme="minorBidi"/>
          <w:i/>
          <w:color w:val="auto"/>
          <w:sz w:val="20"/>
          <w:szCs w:val="20"/>
        </w:rPr>
      </w:pPr>
      <w:r>
        <w:rPr>
          <w:rStyle w:val="Heading1Char"/>
        </w:rPr>
        <w:t xml:space="preserve">Notes: </w:t>
      </w:r>
      <w:r w:rsidRPr="00C041A0">
        <w:rPr>
          <w:rStyle w:val="Heading1Char"/>
          <w:b w:val="0"/>
          <w:i/>
          <w:color w:val="auto"/>
          <w:sz w:val="20"/>
          <w:szCs w:val="20"/>
        </w:rPr>
        <w:t>(the</w:t>
      </w:r>
      <w:r w:rsidR="0051124C">
        <w:rPr>
          <w:rStyle w:val="Heading1Char"/>
          <w:b w:val="0"/>
          <w:i/>
          <w:color w:val="auto"/>
          <w:sz w:val="20"/>
          <w:szCs w:val="20"/>
        </w:rPr>
        <w:t xml:space="preserve"> nuances and subtleties of the task f</w:t>
      </w:r>
      <w:r w:rsidRPr="00C041A0">
        <w:rPr>
          <w:rStyle w:val="Heading1Char"/>
          <w:b w:val="0"/>
          <w:i/>
          <w:color w:val="auto"/>
          <w:sz w:val="20"/>
          <w:szCs w:val="20"/>
        </w:rPr>
        <w:t>orce discussion; it is important to include anything that doesn’t fit in an</w:t>
      </w:r>
      <w:r w:rsidR="0051124C">
        <w:rPr>
          <w:rStyle w:val="Heading1Char"/>
          <w:b w:val="0"/>
          <w:i/>
          <w:color w:val="auto"/>
          <w:sz w:val="20"/>
          <w:szCs w:val="20"/>
        </w:rPr>
        <w:t>y other PICOST section but the task f</w:t>
      </w:r>
      <w:r w:rsidRPr="00C041A0">
        <w:rPr>
          <w:rStyle w:val="Heading1Char"/>
          <w:b w:val="0"/>
          <w:i/>
          <w:color w:val="auto"/>
          <w:sz w:val="20"/>
          <w:szCs w:val="20"/>
        </w:rPr>
        <w:t>orce feels this information is contributory to the question)</w:t>
      </w:r>
      <w:r w:rsidR="002C4439" w:rsidRPr="002C4439">
        <w:rPr>
          <w:sz w:val="20"/>
          <w:szCs w:val="20"/>
        </w:rPr>
        <w:t xml:space="preserve"> </w:t>
      </w:r>
      <w:r w:rsidR="002C4439">
        <w:rPr>
          <w:sz w:val="20"/>
          <w:szCs w:val="20"/>
        </w:rPr>
        <w:t>If it is anticipated by CEs and task force that there will be insufficient direct evidence, and indirect evidence will be used to answer the question the CE or Taskforce needs to document clearly what they mean by indirect and confirm indirect evidence exists.</w:t>
      </w:r>
    </w:p>
    <w:p w14:paraId="00149A95" w14:textId="77777777" w:rsidR="002C5675" w:rsidRPr="00E23770" w:rsidRDefault="002C5675" w:rsidP="002C5675">
      <w:pPr>
        <w:pStyle w:val="ListParagraph"/>
        <w:ind w:left="360"/>
        <w:rPr>
          <w:rStyle w:val="Heading1Char"/>
          <w:rFonts w:asciiTheme="minorHAnsi" w:eastAsiaTheme="minorHAnsi" w:hAnsiTheme="minorHAnsi" w:cstheme="minorBidi"/>
          <w:i/>
          <w:color w:val="auto"/>
          <w:sz w:val="20"/>
          <w:szCs w:val="20"/>
        </w:rPr>
      </w:pPr>
    </w:p>
    <w:tbl>
      <w:tblPr>
        <w:tblStyle w:val="TableGrid"/>
        <w:tblW w:w="0" w:type="auto"/>
        <w:tblLook w:val="04A0" w:firstRow="1" w:lastRow="0" w:firstColumn="1" w:lastColumn="0" w:noHBand="0" w:noVBand="1"/>
      </w:tblPr>
      <w:tblGrid>
        <w:gridCol w:w="9576"/>
      </w:tblGrid>
      <w:tr w:rsidR="002C5675" w14:paraId="766995E4" w14:textId="77777777" w:rsidTr="002C5675">
        <w:tc>
          <w:tcPr>
            <w:tcW w:w="9576" w:type="dxa"/>
          </w:tcPr>
          <w:p w14:paraId="4BA84729" w14:textId="77777777" w:rsidR="002C5675" w:rsidRDefault="002C5675" w:rsidP="005B3A6E">
            <w:pPr>
              <w:rPr>
                <w:sz w:val="20"/>
                <w:szCs w:val="20"/>
              </w:rPr>
            </w:pPr>
          </w:p>
          <w:p w14:paraId="11BEC8FD" w14:textId="77777777" w:rsidR="002C5675" w:rsidRDefault="002C5675" w:rsidP="005B3A6E">
            <w:pPr>
              <w:rPr>
                <w:sz w:val="20"/>
                <w:szCs w:val="20"/>
              </w:rPr>
            </w:pPr>
          </w:p>
          <w:p w14:paraId="5F314443" w14:textId="77777777" w:rsidR="002C5675" w:rsidRDefault="002C5675" w:rsidP="005B3A6E">
            <w:pPr>
              <w:rPr>
                <w:sz w:val="20"/>
                <w:szCs w:val="20"/>
              </w:rPr>
            </w:pPr>
          </w:p>
          <w:p w14:paraId="5B9B7879" w14:textId="77777777" w:rsidR="002C5675" w:rsidRDefault="002C5675" w:rsidP="005B3A6E">
            <w:pPr>
              <w:rPr>
                <w:sz w:val="20"/>
                <w:szCs w:val="20"/>
              </w:rPr>
            </w:pPr>
          </w:p>
        </w:tc>
      </w:tr>
    </w:tbl>
    <w:p w14:paraId="6DD6806A" w14:textId="245320BC" w:rsidR="005B3A6E" w:rsidRDefault="005B3A6E" w:rsidP="005B3A6E">
      <w:pPr>
        <w:rPr>
          <w:sz w:val="20"/>
          <w:szCs w:val="20"/>
        </w:rPr>
      </w:pPr>
    </w:p>
    <w:p w14:paraId="5829A13E" w14:textId="77777777" w:rsidR="005B3A6E" w:rsidRDefault="005B3A6E" w:rsidP="005B3A6E">
      <w:pPr>
        <w:rPr>
          <w:sz w:val="20"/>
          <w:szCs w:val="20"/>
        </w:rPr>
      </w:pPr>
    </w:p>
    <w:p w14:paraId="465A9843" w14:textId="77777777" w:rsidR="005B3A6E" w:rsidRPr="005B3A6E" w:rsidRDefault="005B3A6E" w:rsidP="005B3A6E">
      <w:pPr>
        <w:rPr>
          <w:rStyle w:val="Heading1Char"/>
          <w:rFonts w:asciiTheme="minorHAnsi" w:eastAsiaTheme="minorHAnsi" w:hAnsiTheme="minorHAnsi" w:cs="Helvetica"/>
          <w:b w:val="0"/>
          <w:bCs w:val="0"/>
          <w:i/>
          <w:color w:val="auto"/>
          <w:sz w:val="20"/>
          <w:szCs w:val="20"/>
          <w:lang w:val="en-GB"/>
        </w:rPr>
      </w:pPr>
    </w:p>
    <w:p w14:paraId="32410C42" w14:textId="460C984E" w:rsidR="00F3294D" w:rsidRPr="009E1DB3" w:rsidRDefault="00F3294D" w:rsidP="009E1DB3">
      <w:pPr>
        <w:pStyle w:val="ListParagraph"/>
        <w:numPr>
          <w:ilvl w:val="0"/>
          <w:numId w:val="7"/>
        </w:numPr>
        <w:rPr>
          <w:rFonts w:cs="Helvetica"/>
          <w:i/>
          <w:sz w:val="20"/>
          <w:szCs w:val="20"/>
          <w:lang w:val="en-GB"/>
        </w:rPr>
      </w:pPr>
      <w:r w:rsidRPr="009E1DB3">
        <w:rPr>
          <w:rStyle w:val="Heading1Char"/>
        </w:rPr>
        <w:t>Task Force Suggested Outcomes</w:t>
      </w:r>
      <w:r w:rsidRPr="009E1DB3">
        <w:rPr>
          <w:rFonts w:cs="Helvetica"/>
          <w:b/>
          <w:sz w:val="20"/>
          <w:szCs w:val="20"/>
          <w:lang w:val="en-GB"/>
        </w:rPr>
        <w:t>:</w:t>
      </w:r>
      <w:r w:rsidR="001A1F9C" w:rsidRPr="009E1DB3">
        <w:rPr>
          <w:rFonts w:cs="Helvetica"/>
          <w:b/>
          <w:sz w:val="20"/>
          <w:szCs w:val="20"/>
          <w:lang w:val="en-GB"/>
        </w:rPr>
        <w:t xml:space="preserve"> </w:t>
      </w:r>
      <w:r w:rsidR="001A1F9C" w:rsidRPr="009E1DB3">
        <w:rPr>
          <w:rFonts w:cs="Helvetica"/>
          <w:i/>
          <w:sz w:val="20"/>
          <w:szCs w:val="20"/>
          <w:lang w:val="en-GB"/>
        </w:rPr>
        <w:t>(</w:t>
      </w:r>
      <w:r w:rsidR="00600D18">
        <w:rPr>
          <w:rFonts w:cs="Helvetica"/>
          <w:i/>
          <w:sz w:val="20"/>
          <w:szCs w:val="20"/>
          <w:lang w:val="en-GB"/>
        </w:rPr>
        <w:t>T</w:t>
      </w:r>
      <w:r w:rsidR="001A1F9C" w:rsidRPr="009E1DB3">
        <w:rPr>
          <w:rFonts w:cs="Helvetica"/>
          <w:i/>
          <w:sz w:val="20"/>
          <w:szCs w:val="20"/>
          <w:lang w:val="en-GB"/>
        </w:rPr>
        <w:t xml:space="preserve">hese </w:t>
      </w:r>
      <w:r w:rsidR="005B3A6E">
        <w:rPr>
          <w:rFonts w:cs="Helvetica"/>
          <w:i/>
          <w:sz w:val="20"/>
          <w:szCs w:val="20"/>
          <w:lang w:val="en-GB"/>
        </w:rPr>
        <w:t>will</w:t>
      </w:r>
      <w:r w:rsidR="00600D18">
        <w:rPr>
          <w:rFonts w:cs="Helvetica"/>
          <w:i/>
          <w:sz w:val="20"/>
          <w:szCs w:val="20"/>
          <w:lang w:val="en-GB"/>
        </w:rPr>
        <w:t xml:space="preserve"> be updated/modified after the SR search is performed</w:t>
      </w:r>
      <w:r w:rsidR="000623CC">
        <w:rPr>
          <w:rFonts w:cs="Helvetica"/>
          <w:i/>
          <w:sz w:val="20"/>
          <w:szCs w:val="20"/>
          <w:lang w:val="en-GB"/>
        </w:rPr>
        <w:t xml:space="preserve"> and the total number of critical or important outcomes should be no more than 7</w:t>
      </w:r>
      <w:r w:rsidR="00600D18">
        <w:rPr>
          <w:rFonts w:cs="Helvetica"/>
          <w:i/>
          <w:sz w:val="20"/>
          <w:szCs w:val="20"/>
          <w:lang w:val="en-GB"/>
        </w:rPr>
        <w:t>)</w:t>
      </w:r>
    </w:p>
    <w:p w14:paraId="164513F9" w14:textId="78D0EA3B" w:rsidR="001A1F9C" w:rsidRDefault="001A1F9C" w:rsidP="00183EB4">
      <w:pPr>
        <w:rPr>
          <w:rFonts w:cs="Helvetica"/>
          <w:b/>
          <w:sz w:val="20"/>
          <w:szCs w:val="20"/>
          <w:lang w:val="en-GB"/>
        </w:rPr>
      </w:pPr>
    </w:p>
    <w:tbl>
      <w:tblPr>
        <w:tblStyle w:val="TableGrid"/>
        <w:tblW w:w="0" w:type="auto"/>
        <w:tblInd w:w="-176" w:type="dxa"/>
        <w:tblLook w:val="04A0" w:firstRow="1" w:lastRow="0" w:firstColumn="1" w:lastColumn="0" w:noHBand="0" w:noVBand="1"/>
      </w:tblPr>
      <w:tblGrid>
        <w:gridCol w:w="9752"/>
      </w:tblGrid>
      <w:tr w:rsidR="001A1F9C" w14:paraId="1C6AD0C6" w14:textId="77777777" w:rsidTr="006C63BA">
        <w:tc>
          <w:tcPr>
            <w:tcW w:w="9752" w:type="dxa"/>
          </w:tcPr>
          <w:p w14:paraId="73E378F4" w14:textId="77777777" w:rsidR="001A1F9C" w:rsidRDefault="001A1F9C" w:rsidP="006C63BA">
            <w:pPr>
              <w:rPr>
                <w:sz w:val="20"/>
                <w:szCs w:val="20"/>
              </w:rPr>
            </w:pPr>
          </w:p>
          <w:p w14:paraId="78A4288A" w14:textId="77777777" w:rsidR="001A1F9C" w:rsidRDefault="001A1F9C" w:rsidP="006C63BA">
            <w:pPr>
              <w:rPr>
                <w:sz w:val="20"/>
                <w:szCs w:val="20"/>
              </w:rPr>
            </w:pPr>
          </w:p>
          <w:p w14:paraId="4CB438BB" w14:textId="77777777" w:rsidR="001A1F9C" w:rsidRDefault="001A1F9C" w:rsidP="006C63BA">
            <w:pPr>
              <w:rPr>
                <w:sz w:val="20"/>
                <w:szCs w:val="20"/>
              </w:rPr>
            </w:pPr>
          </w:p>
          <w:p w14:paraId="38F14EDA" w14:textId="77777777" w:rsidR="001A1F9C" w:rsidRDefault="001A1F9C" w:rsidP="006C63BA">
            <w:pPr>
              <w:rPr>
                <w:sz w:val="20"/>
                <w:szCs w:val="20"/>
              </w:rPr>
            </w:pPr>
          </w:p>
        </w:tc>
      </w:tr>
    </w:tbl>
    <w:p w14:paraId="01B6C316" w14:textId="77777777" w:rsidR="001A1F9C" w:rsidRPr="000A3DC4" w:rsidRDefault="001A1F9C" w:rsidP="00183EB4">
      <w:pPr>
        <w:rPr>
          <w:rFonts w:cs="Helvetica"/>
          <w:b/>
          <w:sz w:val="20"/>
          <w:szCs w:val="20"/>
          <w:lang w:val="en-GB"/>
        </w:rPr>
      </w:pPr>
    </w:p>
    <w:p w14:paraId="53E4EA11" w14:textId="77777777" w:rsidR="00F3294D" w:rsidRPr="000A3DC4" w:rsidRDefault="00F3294D" w:rsidP="00183EB4">
      <w:pPr>
        <w:rPr>
          <w:rFonts w:cs="Helvetica"/>
          <w:b/>
          <w:sz w:val="20"/>
          <w:szCs w:val="20"/>
          <w:lang w:val="en-GB"/>
        </w:rPr>
      </w:pPr>
    </w:p>
    <w:p w14:paraId="6FE183B0" w14:textId="0F604F1F" w:rsidR="00F81DA0" w:rsidRPr="00CB2183" w:rsidRDefault="00816EBB" w:rsidP="009E1DB3">
      <w:pPr>
        <w:pStyle w:val="ListParagraph"/>
        <w:numPr>
          <w:ilvl w:val="0"/>
          <w:numId w:val="7"/>
        </w:numPr>
        <w:rPr>
          <w:bCs/>
          <w:i/>
          <w:sz w:val="20"/>
          <w:szCs w:val="20"/>
        </w:rPr>
      </w:pPr>
      <w:r w:rsidRPr="009E1DB3">
        <w:rPr>
          <w:rStyle w:val="Heading1Char"/>
        </w:rPr>
        <w:t>Key recent studie</w:t>
      </w:r>
      <w:r w:rsidR="00F81DA0" w:rsidRPr="009E1DB3">
        <w:rPr>
          <w:rStyle w:val="Heading1Char"/>
        </w:rPr>
        <w:t>s</w:t>
      </w:r>
      <w:r w:rsidR="0028744A" w:rsidRPr="009E1DB3">
        <w:rPr>
          <w:rFonts w:cs="Helvetica"/>
          <w:b/>
          <w:sz w:val="20"/>
          <w:szCs w:val="20"/>
          <w:lang w:val="en-GB"/>
        </w:rPr>
        <w:t xml:space="preserve">: </w:t>
      </w:r>
      <w:r w:rsidRPr="009E1DB3">
        <w:rPr>
          <w:rFonts w:cs="Helvetica"/>
          <w:sz w:val="20"/>
          <w:szCs w:val="20"/>
          <w:lang w:val="en-GB"/>
        </w:rPr>
        <w:t>(</w:t>
      </w:r>
      <w:r w:rsidRPr="009E1DB3">
        <w:rPr>
          <w:rFonts w:cs="Helvetica"/>
          <w:i/>
          <w:sz w:val="20"/>
          <w:szCs w:val="20"/>
          <w:lang w:val="en-GB"/>
        </w:rPr>
        <w:t>sentinel papers that are appropriate to answer this PICO</w:t>
      </w:r>
      <w:r w:rsidR="003E308A" w:rsidRPr="009E1DB3">
        <w:rPr>
          <w:rFonts w:cs="Helvetica"/>
          <w:b/>
          <w:sz w:val="20"/>
          <w:szCs w:val="20"/>
          <w:lang w:val="en-GB"/>
        </w:rPr>
        <w:t xml:space="preserve">. </w:t>
      </w:r>
      <w:r w:rsidR="003E308A" w:rsidRPr="00CB2183">
        <w:rPr>
          <w:rFonts w:cs="Helvetica"/>
          <w:i/>
          <w:sz w:val="20"/>
          <w:szCs w:val="20"/>
          <w:lang w:val="en-GB"/>
        </w:rPr>
        <w:t>Please insert full references</w:t>
      </w:r>
      <w:r w:rsidRPr="00CB2183">
        <w:rPr>
          <w:rFonts w:cs="Helvetica"/>
          <w:i/>
          <w:sz w:val="20"/>
          <w:szCs w:val="20"/>
          <w:lang w:val="en-GB"/>
        </w:rPr>
        <w:t>)</w:t>
      </w:r>
    </w:p>
    <w:p w14:paraId="3985F172" w14:textId="54024B4C" w:rsidR="00320459" w:rsidRDefault="00320459" w:rsidP="00183EB4">
      <w:pPr>
        <w:rPr>
          <w:bCs/>
          <w:sz w:val="20"/>
          <w:szCs w:val="20"/>
          <w:lang w:val="en-GB"/>
        </w:rPr>
      </w:pPr>
    </w:p>
    <w:tbl>
      <w:tblPr>
        <w:tblStyle w:val="TableGrid"/>
        <w:tblW w:w="0" w:type="auto"/>
        <w:tblInd w:w="-176" w:type="dxa"/>
        <w:tblLook w:val="04A0" w:firstRow="1" w:lastRow="0" w:firstColumn="1" w:lastColumn="0" w:noHBand="0" w:noVBand="1"/>
      </w:tblPr>
      <w:tblGrid>
        <w:gridCol w:w="9752"/>
      </w:tblGrid>
      <w:tr w:rsidR="003E308A" w14:paraId="1E9CE42F" w14:textId="77777777" w:rsidTr="006C63BA">
        <w:tc>
          <w:tcPr>
            <w:tcW w:w="9752" w:type="dxa"/>
          </w:tcPr>
          <w:p w14:paraId="1A975105" w14:textId="77777777" w:rsidR="003E308A" w:rsidRDefault="003E308A" w:rsidP="006C63BA">
            <w:pPr>
              <w:rPr>
                <w:sz w:val="20"/>
                <w:szCs w:val="20"/>
              </w:rPr>
            </w:pPr>
          </w:p>
          <w:p w14:paraId="3A0BF1AD" w14:textId="77777777" w:rsidR="003E308A" w:rsidRDefault="003E308A" w:rsidP="006C63BA">
            <w:pPr>
              <w:rPr>
                <w:sz w:val="20"/>
                <w:szCs w:val="20"/>
              </w:rPr>
            </w:pPr>
          </w:p>
          <w:p w14:paraId="774350E9" w14:textId="77777777" w:rsidR="003E308A" w:rsidRDefault="003E308A" w:rsidP="006C63BA">
            <w:pPr>
              <w:rPr>
                <w:sz w:val="20"/>
                <w:szCs w:val="20"/>
              </w:rPr>
            </w:pPr>
          </w:p>
          <w:p w14:paraId="6C83FD64" w14:textId="77777777" w:rsidR="003E308A" w:rsidRDefault="003E308A" w:rsidP="006C63BA">
            <w:pPr>
              <w:rPr>
                <w:sz w:val="20"/>
                <w:szCs w:val="20"/>
              </w:rPr>
            </w:pPr>
          </w:p>
        </w:tc>
      </w:tr>
    </w:tbl>
    <w:p w14:paraId="770F824A" w14:textId="39FA0299" w:rsidR="003E308A" w:rsidRDefault="003E308A" w:rsidP="00183EB4">
      <w:pPr>
        <w:rPr>
          <w:bCs/>
          <w:sz w:val="20"/>
          <w:szCs w:val="20"/>
          <w:lang w:val="en-GB"/>
        </w:rPr>
      </w:pPr>
    </w:p>
    <w:p w14:paraId="47427489" w14:textId="77777777" w:rsidR="003E308A" w:rsidRPr="000A3DC4" w:rsidRDefault="003E308A" w:rsidP="00183EB4">
      <w:pPr>
        <w:rPr>
          <w:bCs/>
          <w:sz w:val="20"/>
          <w:szCs w:val="20"/>
          <w:lang w:val="en-GB"/>
        </w:rPr>
      </w:pPr>
    </w:p>
    <w:p w14:paraId="628C7BA7" w14:textId="19C19277" w:rsidR="00F81DA0" w:rsidRPr="009E1DB3" w:rsidRDefault="0028744A" w:rsidP="009E1DB3">
      <w:pPr>
        <w:pStyle w:val="ListParagraph"/>
        <w:numPr>
          <w:ilvl w:val="0"/>
          <w:numId w:val="7"/>
        </w:numPr>
        <w:rPr>
          <w:bCs/>
          <w:sz w:val="20"/>
          <w:szCs w:val="20"/>
          <w:lang w:val="en-GB"/>
        </w:rPr>
      </w:pPr>
      <w:r w:rsidRPr="009E1DB3">
        <w:rPr>
          <w:rStyle w:val="Heading1Char"/>
        </w:rPr>
        <w:t>Recent systematic review</w:t>
      </w:r>
      <w:r w:rsidR="00F81DA0" w:rsidRPr="009E1DB3">
        <w:rPr>
          <w:rStyle w:val="Heading1Char"/>
        </w:rPr>
        <w:t>s</w:t>
      </w:r>
      <w:r w:rsidR="00816EBB" w:rsidRPr="009E1DB3">
        <w:rPr>
          <w:b/>
          <w:bCs/>
          <w:sz w:val="20"/>
          <w:szCs w:val="20"/>
          <w:lang w:val="en-GB"/>
        </w:rPr>
        <w:t>:</w:t>
      </w:r>
      <w:r w:rsidR="00816EBB" w:rsidRPr="009E1DB3">
        <w:rPr>
          <w:bCs/>
          <w:sz w:val="20"/>
          <w:szCs w:val="20"/>
          <w:lang w:val="en-GB"/>
        </w:rPr>
        <w:t xml:space="preserve"> </w:t>
      </w:r>
      <w:r w:rsidR="00816EBB" w:rsidRPr="00C041A0">
        <w:rPr>
          <w:bCs/>
          <w:i/>
          <w:iCs/>
          <w:sz w:val="20"/>
          <w:szCs w:val="20"/>
          <w:lang w:val="en-GB"/>
        </w:rPr>
        <w:t>(directly or indirectly addressing this PICO</w:t>
      </w:r>
      <w:r w:rsidR="000623CC" w:rsidRPr="00C041A0">
        <w:rPr>
          <w:bCs/>
          <w:i/>
          <w:iCs/>
          <w:sz w:val="20"/>
          <w:szCs w:val="20"/>
          <w:lang w:val="en-GB"/>
        </w:rPr>
        <w:t>.  Please insert full references</w:t>
      </w:r>
      <w:r w:rsidR="00816EBB" w:rsidRPr="00C041A0">
        <w:rPr>
          <w:bCs/>
          <w:i/>
          <w:iCs/>
          <w:sz w:val="20"/>
          <w:szCs w:val="20"/>
          <w:lang w:val="en-GB"/>
        </w:rPr>
        <w:t>)</w:t>
      </w:r>
    </w:p>
    <w:p w14:paraId="137374AD" w14:textId="35AE9D8E" w:rsidR="003E308A" w:rsidRDefault="003E308A" w:rsidP="00183EB4">
      <w:pPr>
        <w:rPr>
          <w:bCs/>
          <w:sz w:val="20"/>
          <w:szCs w:val="20"/>
          <w:lang w:val="en-GB"/>
        </w:rPr>
      </w:pPr>
    </w:p>
    <w:tbl>
      <w:tblPr>
        <w:tblStyle w:val="TableGrid"/>
        <w:tblW w:w="0" w:type="auto"/>
        <w:tblInd w:w="-176" w:type="dxa"/>
        <w:tblLook w:val="04A0" w:firstRow="1" w:lastRow="0" w:firstColumn="1" w:lastColumn="0" w:noHBand="0" w:noVBand="1"/>
      </w:tblPr>
      <w:tblGrid>
        <w:gridCol w:w="9752"/>
      </w:tblGrid>
      <w:tr w:rsidR="003E308A" w14:paraId="693F6C0F" w14:textId="77777777" w:rsidTr="006C63BA">
        <w:tc>
          <w:tcPr>
            <w:tcW w:w="9752" w:type="dxa"/>
          </w:tcPr>
          <w:p w14:paraId="2296B84B" w14:textId="77777777" w:rsidR="003E308A" w:rsidRDefault="003E308A" w:rsidP="006C63BA">
            <w:pPr>
              <w:rPr>
                <w:sz w:val="20"/>
                <w:szCs w:val="20"/>
              </w:rPr>
            </w:pPr>
          </w:p>
          <w:p w14:paraId="0B28E520" w14:textId="77777777" w:rsidR="003E308A" w:rsidRDefault="003E308A" w:rsidP="006C63BA">
            <w:pPr>
              <w:rPr>
                <w:sz w:val="20"/>
                <w:szCs w:val="20"/>
              </w:rPr>
            </w:pPr>
          </w:p>
          <w:p w14:paraId="3AEAA1DD" w14:textId="77777777" w:rsidR="003E308A" w:rsidRDefault="003E308A" w:rsidP="006C63BA">
            <w:pPr>
              <w:rPr>
                <w:sz w:val="20"/>
                <w:szCs w:val="20"/>
              </w:rPr>
            </w:pPr>
          </w:p>
          <w:p w14:paraId="56507FB0" w14:textId="77777777" w:rsidR="003E308A" w:rsidRDefault="003E308A" w:rsidP="006C63BA">
            <w:pPr>
              <w:rPr>
                <w:sz w:val="20"/>
                <w:szCs w:val="20"/>
              </w:rPr>
            </w:pPr>
          </w:p>
        </w:tc>
      </w:tr>
    </w:tbl>
    <w:p w14:paraId="06DF2CAD" w14:textId="77777777" w:rsidR="003E308A" w:rsidRPr="000A3DC4" w:rsidRDefault="003E308A" w:rsidP="00183EB4">
      <w:pPr>
        <w:rPr>
          <w:bCs/>
          <w:sz w:val="20"/>
          <w:szCs w:val="20"/>
          <w:lang w:val="en-GB"/>
        </w:rPr>
      </w:pPr>
    </w:p>
    <w:p w14:paraId="42709C52" w14:textId="77777777" w:rsidR="00E50D63" w:rsidRPr="000A3DC4" w:rsidRDefault="00E50D63" w:rsidP="00183EB4">
      <w:pPr>
        <w:rPr>
          <w:bCs/>
          <w:sz w:val="20"/>
          <w:szCs w:val="20"/>
          <w:lang w:val="en-GB"/>
        </w:rPr>
      </w:pPr>
    </w:p>
    <w:p w14:paraId="7529C9C8" w14:textId="4A970671" w:rsidR="00E50D63" w:rsidRDefault="00E50D63" w:rsidP="009E1DB3">
      <w:pPr>
        <w:pStyle w:val="ListParagraph"/>
        <w:numPr>
          <w:ilvl w:val="0"/>
          <w:numId w:val="7"/>
        </w:numPr>
      </w:pPr>
      <w:r w:rsidRPr="009E1DB3">
        <w:rPr>
          <w:rStyle w:val="Heading1Char"/>
          <w:lang w:val="en-GB"/>
        </w:rPr>
        <w:lastRenderedPageBreak/>
        <w:t xml:space="preserve">Review for </w:t>
      </w:r>
      <w:proofErr w:type="spellStart"/>
      <w:r w:rsidRPr="009E1DB3">
        <w:rPr>
          <w:rStyle w:val="Heading1Char"/>
          <w:lang w:val="en-GB"/>
        </w:rPr>
        <w:t>ongoing</w:t>
      </w:r>
      <w:proofErr w:type="spellEnd"/>
      <w:r w:rsidRPr="009E1DB3">
        <w:rPr>
          <w:rStyle w:val="Heading1Char"/>
          <w:lang w:val="en-GB"/>
        </w:rPr>
        <w:t xml:space="preserve"> clinical trials or unpublished work</w:t>
      </w:r>
      <w:r w:rsidR="00CE62B8" w:rsidRPr="009E1DB3">
        <w:rPr>
          <w:rStyle w:val="Heading1Char"/>
          <w:lang w:val="en-GB"/>
        </w:rPr>
        <w:t xml:space="preserve"> </w:t>
      </w:r>
      <w:r w:rsidR="00CE62B8" w:rsidRPr="009E1DB3">
        <w:rPr>
          <w:bCs/>
          <w:i/>
          <w:sz w:val="20"/>
          <w:szCs w:val="20"/>
          <w:lang w:val="en-GB"/>
        </w:rPr>
        <w:t>(</w:t>
      </w:r>
      <w:r w:rsidR="00EA7AD8">
        <w:rPr>
          <w:bCs/>
          <w:i/>
          <w:sz w:val="20"/>
          <w:szCs w:val="20"/>
          <w:lang w:val="en-GB"/>
        </w:rPr>
        <w:t>U</w:t>
      </w:r>
      <w:r w:rsidR="003E308A" w:rsidRPr="009E1DB3">
        <w:rPr>
          <w:bCs/>
          <w:i/>
          <w:sz w:val="20"/>
          <w:szCs w:val="20"/>
          <w:lang w:val="en-GB"/>
        </w:rPr>
        <w:t>se recommend links below</w:t>
      </w:r>
      <w:r w:rsidR="00CE62B8" w:rsidRPr="009E1DB3">
        <w:rPr>
          <w:bCs/>
          <w:i/>
          <w:sz w:val="20"/>
          <w:szCs w:val="20"/>
          <w:lang w:val="en-GB"/>
        </w:rPr>
        <w:t>)</w:t>
      </w:r>
      <w:r w:rsidRPr="009E1DB3">
        <w:rPr>
          <w:b/>
          <w:bCs/>
          <w:sz w:val="20"/>
          <w:szCs w:val="20"/>
          <w:lang w:val="en-GB"/>
        </w:rPr>
        <w:t>:</w:t>
      </w:r>
      <w:r w:rsidRPr="009E1DB3">
        <w:rPr>
          <w:bCs/>
          <w:sz w:val="20"/>
          <w:szCs w:val="20"/>
          <w:lang w:val="en-GB"/>
        </w:rPr>
        <w:t xml:space="preserve"> </w:t>
      </w:r>
    </w:p>
    <w:p w14:paraId="3686907C" w14:textId="77777777" w:rsidR="001A1F9C" w:rsidRPr="000A3DC4" w:rsidRDefault="001A1F9C" w:rsidP="00183EB4">
      <w:pPr>
        <w:rPr>
          <w:bCs/>
          <w:sz w:val="20"/>
          <w:szCs w:val="20"/>
          <w:lang w:val="en-GB"/>
        </w:rPr>
      </w:pPr>
    </w:p>
    <w:p w14:paraId="774E0393" w14:textId="77777777" w:rsidR="00297CD2" w:rsidRPr="000A3DC4" w:rsidRDefault="00297CD2" w:rsidP="00297CD2">
      <w:pPr>
        <w:numPr>
          <w:ilvl w:val="0"/>
          <w:numId w:val="3"/>
        </w:numPr>
        <w:rPr>
          <w:bCs/>
          <w:sz w:val="20"/>
          <w:szCs w:val="20"/>
          <w:lang w:val="en-GB"/>
        </w:rPr>
      </w:pPr>
      <w:r w:rsidRPr="000A3DC4">
        <w:rPr>
          <w:bCs/>
          <w:sz w:val="20"/>
          <w:szCs w:val="20"/>
          <w:lang w:val="en-GB"/>
        </w:rPr>
        <w:t>International Clinical Trials Registry Platform (</w:t>
      </w:r>
      <w:hyperlink r:id="rId10" w:history="1">
        <w:r w:rsidRPr="000A3DC4">
          <w:rPr>
            <w:rStyle w:val="Hyperlink"/>
            <w:bCs/>
            <w:color w:val="auto"/>
            <w:sz w:val="20"/>
            <w:szCs w:val="20"/>
            <w:lang w:val="en-GB"/>
          </w:rPr>
          <w:t>www.who.int/ictrp/en/</w:t>
        </w:r>
      </w:hyperlink>
      <w:r w:rsidRPr="000A3DC4">
        <w:rPr>
          <w:bCs/>
          <w:sz w:val="20"/>
          <w:szCs w:val="20"/>
          <w:lang w:val="en-GB"/>
        </w:rPr>
        <w:t>)</w:t>
      </w:r>
    </w:p>
    <w:p w14:paraId="06EC08E1" w14:textId="77777777" w:rsidR="00297CD2" w:rsidRPr="000A3DC4" w:rsidRDefault="00297CD2" w:rsidP="00297CD2">
      <w:pPr>
        <w:numPr>
          <w:ilvl w:val="0"/>
          <w:numId w:val="3"/>
        </w:numPr>
        <w:rPr>
          <w:bCs/>
          <w:sz w:val="20"/>
          <w:szCs w:val="20"/>
          <w:lang w:val="en-GB"/>
        </w:rPr>
      </w:pPr>
      <w:r w:rsidRPr="000A3DC4">
        <w:rPr>
          <w:bCs/>
          <w:sz w:val="20"/>
          <w:szCs w:val="20"/>
          <w:lang w:val="en-GB"/>
        </w:rPr>
        <w:t>US clinical trials registry (</w:t>
      </w:r>
      <w:hyperlink r:id="rId11" w:history="1">
        <w:r w:rsidRPr="000A3DC4">
          <w:rPr>
            <w:rStyle w:val="Hyperlink"/>
            <w:bCs/>
            <w:color w:val="auto"/>
            <w:sz w:val="20"/>
            <w:szCs w:val="20"/>
            <w:lang w:val="en-GB"/>
          </w:rPr>
          <w:t>www.clinicaltrials.gov</w:t>
        </w:r>
      </w:hyperlink>
      <w:r w:rsidRPr="000A3DC4">
        <w:rPr>
          <w:bCs/>
          <w:sz w:val="20"/>
          <w:szCs w:val="20"/>
          <w:lang w:val="en-GB"/>
        </w:rPr>
        <w:t>)</w:t>
      </w:r>
    </w:p>
    <w:p w14:paraId="281D5790" w14:textId="77777777" w:rsidR="00297CD2" w:rsidRPr="000A3DC4" w:rsidRDefault="00297CD2" w:rsidP="00297CD2">
      <w:pPr>
        <w:numPr>
          <w:ilvl w:val="0"/>
          <w:numId w:val="3"/>
        </w:numPr>
        <w:rPr>
          <w:bCs/>
          <w:sz w:val="20"/>
          <w:szCs w:val="20"/>
          <w:lang w:val="it-IT"/>
        </w:rPr>
      </w:pPr>
      <w:r w:rsidRPr="000A3DC4">
        <w:rPr>
          <w:bCs/>
          <w:sz w:val="20"/>
          <w:szCs w:val="20"/>
          <w:lang w:val="it-IT"/>
        </w:rPr>
        <w:t>Cochrane CENTRAL (</w:t>
      </w:r>
      <w:r w:rsidR="008C40F9">
        <w:fldChar w:fldCharType="begin"/>
      </w:r>
      <w:r w:rsidR="008C40F9">
        <w:instrText xml:space="preserve"> HYPERLINK "http://www.cochranelibrary.com/about/central-landing-page.html" </w:instrText>
      </w:r>
      <w:r w:rsidR="008C40F9">
        <w:fldChar w:fldCharType="separate"/>
      </w:r>
      <w:r w:rsidRPr="000A3DC4">
        <w:rPr>
          <w:rStyle w:val="Hyperlink"/>
          <w:bCs/>
          <w:color w:val="auto"/>
          <w:sz w:val="20"/>
          <w:szCs w:val="20"/>
          <w:lang w:val="it-IT"/>
        </w:rPr>
        <w:t>http://www.cochranelibrary.com/about/central-landing-page.html</w:t>
      </w:r>
      <w:r w:rsidR="008C40F9">
        <w:rPr>
          <w:rStyle w:val="Hyperlink"/>
          <w:bCs/>
          <w:color w:val="auto"/>
          <w:sz w:val="20"/>
          <w:szCs w:val="20"/>
          <w:lang w:val="it-IT"/>
        </w:rPr>
        <w:fldChar w:fldCharType="end"/>
      </w:r>
      <w:r w:rsidRPr="000A3DC4">
        <w:rPr>
          <w:bCs/>
          <w:sz w:val="20"/>
          <w:szCs w:val="20"/>
          <w:lang w:val="it-IT"/>
        </w:rPr>
        <w:t xml:space="preserve">) </w:t>
      </w:r>
    </w:p>
    <w:p w14:paraId="7736C27C" w14:textId="77777777" w:rsidR="009E1DB3" w:rsidRDefault="009E1DB3" w:rsidP="009E1DB3">
      <w:pPr>
        <w:rPr>
          <w:bCs/>
          <w:sz w:val="20"/>
          <w:szCs w:val="20"/>
          <w:lang w:val="it-IT"/>
        </w:rPr>
      </w:pPr>
    </w:p>
    <w:p w14:paraId="2973ACB9" w14:textId="0FD8EEAB" w:rsidR="003E308A" w:rsidRDefault="003E308A" w:rsidP="003E308A">
      <w:pPr>
        <w:rPr>
          <w:bCs/>
          <w:sz w:val="20"/>
          <w:szCs w:val="20"/>
          <w:lang w:val="it-IT"/>
        </w:rPr>
      </w:pPr>
    </w:p>
    <w:tbl>
      <w:tblPr>
        <w:tblStyle w:val="TableGrid"/>
        <w:tblW w:w="0" w:type="auto"/>
        <w:tblInd w:w="-176" w:type="dxa"/>
        <w:shd w:val="clear" w:color="auto" w:fill="F2F2F2" w:themeFill="background1" w:themeFillShade="F2"/>
        <w:tblLook w:val="04A0" w:firstRow="1" w:lastRow="0" w:firstColumn="1" w:lastColumn="0" w:noHBand="0" w:noVBand="1"/>
      </w:tblPr>
      <w:tblGrid>
        <w:gridCol w:w="9752"/>
      </w:tblGrid>
      <w:tr w:rsidR="003E308A" w14:paraId="2FD7EA81" w14:textId="77777777" w:rsidTr="003E308A">
        <w:tc>
          <w:tcPr>
            <w:tcW w:w="9752" w:type="dxa"/>
            <w:shd w:val="clear" w:color="auto" w:fill="FFFFFF" w:themeFill="background1"/>
          </w:tcPr>
          <w:p w14:paraId="5A51B38D" w14:textId="21BD0C8D" w:rsidR="003E308A" w:rsidRPr="00913A1D" w:rsidRDefault="00BF1F46" w:rsidP="006C63BA">
            <w:pPr>
              <w:rPr>
                <w:bCs/>
                <w:i/>
                <w:sz w:val="20"/>
                <w:szCs w:val="20"/>
              </w:rPr>
            </w:pPr>
            <w:r w:rsidRPr="00913A1D">
              <w:rPr>
                <w:bCs/>
                <w:i/>
                <w:sz w:val="20"/>
                <w:szCs w:val="20"/>
              </w:rPr>
              <w:t xml:space="preserve">Please insert ongoing clinical trials or </w:t>
            </w:r>
            <w:r w:rsidR="005B3A6E" w:rsidRPr="00913A1D">
              <w:rPr>
                <w:bCs/>
                <w:i/>
                <w:sz w:val="20"/>
                <w:szCs w:val="20"/>
              </w:rPr>
              <w:t xml:space="preserve">completed trials that are </w:t>
            </w:r>
            <w:r w:rsidRPr="00913A1D">
              <w:rPr>
                <w:bCs/>
                <w:i/>
                <w:sz w:val="20"/>
                <w:szCs w:val="20"/>
              </w:rPr>
              <w:t>unpublis</w:t>
            </w:r>
            <w:r w:rsidR="005B3A6E" w:rsidRPr="00913A1D">
              <w:rPr>
                <w:bCs/>
                <w:i/>
                <w:sz w:val="20"/>
                <w:szCs w:val="20"/>
              </w:rPr>
              <w:t>hed</w:t>
            </w:r>
            <w:r w:rsidR="00DA7756">
              <w:rPr>
                <w:bCs/>
                <w:i/>
                <w:sz w:val="20"/>
                <w:szCs w:val="20"/>
              </w:rPr>
              <w:t xml:space="preserve"> as identified by the TF members through personal and through web sources</w:t>
            </w:r>
            <w:r w:rsidR="00F05B2D" w:rsidRPr="00913A1D">
              <w:rPr>
                <w:bCs/>
                <w:i/>
                <w:sz w:val="20"/>
                <w:szCs w:val="20"/>
              </w:rPr>
              <w:t xml:space="preserve">.  The ESR or KSU lead will repeat </w:t>
            </w:r>
            <w:r w:rsidR="00DA7756">
              <w:rPr>
                <w:bCs/>
                <w:i/>
                <w:sz w:val="20"/>
                <w:szCs w:val="20"/>
              </w:rPr>
              <w:t>the search of the three trial networks</w:t>
            </w:r>
            <w:r w:rsidR="00F05B2D" w:rsidRPr="00913A1D">
              <w:rPr>
                <w:bCs/>
                <w:i/>
                <w:sz w:val="20"/>
                <w:szCs w:val="20"/>
              </w:rPr>
              <w:t xml:space="preserve"> after receiving PICOST approval.</w:t>
            </w:r>
          </w:p>
          <w:p w14:paraId="3DD63F04" w14:textId="30D1B4DD" w:rsidR="00BF1F46" w:rsidRPr="00913A1D" w:rsidRDefault="00BF1F46" w:rsidP="006C63BA">
            <w:pPr>
              <w:rPr>
                <w:bCs/>
                <w:sz w:val="20"/>
                <w:szCs w:val="20"/>
              </w:rPr>
            </w:pPr>
          </w:p>
          <w:p w14:paraId="781445F1" w14:textId="77777777" w:rsidR="00BF1F46" w:rsidRDefault="00BF1F46" w:rsidP="006C63BA">
            <w:pPr>
              <w:rPr>
                <w:sz w:val="20"/>
                <w:szCs w:val="20"/>
              </w:rPr>
            </w:pPr>
          </w:p>
          <w:p w14:paraId="1A40FB2D" w14:textId="77777777" w:rsidR="003E308A" w:rsidRDefault="003E308A" w:rsidP="006C63BA">
            <w:pPr>
              <w:rPr>
                <w:sz w:val="20"/>
                <w:szCs w:val="20"/>
              </w:rPr>
            </w:pPr>
          </w:p>
          <w:p w14:paraId="49F0A432" w14:textId="77777777" w:rsidR="003E308A" w:rsidRDefault="003E308A" w:rsidP="006C63BA">
            <w:pPr>
              <w:rPr>
                <w:sz w:val="20"/>
                <w:szCs w:val="20"/>
              </w:rPr>
            </w:pPr>
          </w:p>
        </w:tc>
      </w:tr>
    </w:tbl>
    <w:p w14:paraId="02F0E940" w14:textId="77777777" w:rsidR="0003011D" w:rsidRPr="000A3DC4" w:rsidRDefault="0003011D" w:rsidP="00183EB4">
      <w:pPr>
        <w:rPr>
          <w:b/>
          <w:bCs/>
          <w:sz w:val="20"/>
          <w:szCs w:val="20"/>
        </w:rPr>
      </w:pPr>
    </w:p>
    <w:p w14:paraId="452226AB" w14:textId="1EDEFDDC" w:rsidR="00BF1F46" w:rsidRPr="00C041A0" w:rsidRDefault="00BF1F46" w:rsidP="00C041A0">
      <w:pPr>
        <w:pStyle w:val="ListParagraph"/>
        <w:numPr>
          <w:ilvl w:val="0"/>
          <w:numId w:val="7"/>
        </w:numPr>
        <w:rPr>
          <w:bCs/>
          <w:sz w:val="20"/>
          <w:szCs w:val="20"/>
        </w:rPr>
      </w:pPr>
      <w:r w:rsidRPr="009E1DB3">
        <w:rPr>
          <w:rStyle w:val="Heading1Char"/>
        </w:rPr>
        <w:t xml:space="preserve">List </w:t>
      </w:r>
      <w:r w:rsidR="00816EBB" w:rsidRPr="004B3E89">
        <w:rPr>
          <w:rStyle w:val="Heading1Char"/>
          <w:i/>
        </w:rPr>
        <w:t>A</w:t>
      </w:r>
      <w:r w:rsidR="003614E1" w:rsidRPr="004B3E89">
        <w:rPr>
          <w:rStyle w:val="Heading1Char"/>
          <w:i/>
        </w:rPr>
        <w:t xml:space="preserve"> </w:t>
      </w:r>
      <w:r w:rsidR="001A1F9C" w:rsidRPr="004B3E89">
        <w:rPr>
          <w:rStyle w:val="Heading1Char"/>
          <w:i/>
        </w:rPr>
        <w:t>priori</w:t>
      </w:r>
      <w:r w:rsidR="001A1F9C" w:rsidRPr="009E1DB3">
        <w:rPr>
          <w:rStyle w:val="Heading1Char"/>
        </w:rPr>
        <w:t xml:space="preserve"> Subgroup analyses</w:t>
      </w:r>
      <w:r w:rsidR="001A1F9C" w:rsidRPr="009E1DB3">
        <w:rPr>
          <w:b/>
          <w:bCs/>
          <w:sz w:val="20"/>
          <w:szCs w:val="20"/>
        </w:rPr>
        <w:t xml:space="preserve">: </w:t>
      </w:r>
      <w:r w:rsidR="001A1F9C" w:rsidRPr="009E1DB3">
        <w:rPr>
          <w:bCs/>
          <w:i/>
          <w:sz w:val="20"/>
          <w:szCs w:val="20"/>
        </w:rPr>
        <w:t>(</w:t>
      </w:r>
      <w:r w:rsidR="00816EBB" w:rsidRPr="009E1DB3">
        <w:rPr>
          <w:bCs/>
          <w:i/>
          <w:sz w:val="20"/>
          <w:szCs w:val="20"/>
        </w:rPr>
        <w:t>defined a</w:t>
      </w:r>
      <w:r w:rsidR="003614E1" w:rsidRPr="009E1DB3">
        <w:rPr>
          <w:bCs/>
          <w:i/>
          <w:sz w:val="20"/>
          <w:szCs w:val="20"/>
        </w:rPr>
        <w:t xml:space="preserve"> </w:t>
      </w:r>
      <w:r w:rsidR="001A1F9C" w:rsidRPr="009E1DB3">
        <w:rPr>
          <w:bCs/>
          <w:i/>
          <w:sz w:val="20"/>
          <w:szCs w:val="20"/>
        </w:rPr>
        <w:t>priori based on expert opinion. Note: number of comparator tables</w:t>
      </w:r>
      <w:r w:rsidR="004B3E89">
        <w:rPr>
          <w:bCs/>
          <w:i/>
          <w:sz w:val="20"/>
          <w:szCs w:val="20"/>
        </w:rPr>
        <w:t xml:space="preserve"> in systematic review</w:t>
      </w:r>
      <w:r w:rsidR="001A1F9C" w:rsidRPr="009E1DB3">
        <w:rPr>
          <w:bCs/>
          <w:i/>
          <w:sz w:val="20"/>
          <w:szCs w:val="20"/>
        </w:rPr>
        <w:t xml:space="preserve"> = </w:t>
      </w:r>
      <w:r w:rsidRPr="009E1DB3">
        <w:rPr>
          <w:bCs/>
          <w:i/>
          <w:sz w:val="20"/>
          <w:szCs w:val="20"/>
        </w:rPr>
        <w:t xml:space="preserve">no. of </w:t>
      </w:r>
      <w:r w:rsidR="001A1F9C" w:rsidRPr="009E1DB3">
        <w:rPr>
          <w:bCs/>
          <w:i/>
          <w:sz w:val="20"/>
          <w:szCs w:val="20"/>
        </w:rPr>
        <w:t xml:space="preserve">outcomes x </w:t>
      </w:r>
      <w:r w:rsidRPr="009E1DB3">
        <w:rPr>
          <w:bCs/>
          <w:i/>
          <w:sz w:val="20"/>
          <w:szCs w:val="20"/>
        </w:rPr>
        <w:t xml:space="preserve">no. of </w:t>
      </w:r>
      <w:r w:rsidR="001A1F9C" w:rsidRPr="009E1DB3">
        <w:rPr>
          <w:bCs/>
          <w:i/>
          <w:sz w:val="20"/>
          <w:szCs w:val="20"/>
        </w:rPr>
        <w:t xml:space="preserve">comparison x </w:t>
      </w:r>
      <w:r w:rsidRPr="009E1DB3">
        <w:rPr>
          <w:bCs/>
          <w:i/>
          <w:sz w:val="20"/>
          <w:szCs w:val="20"/>
        </w:rPr>
        <w:t xml:space="preserve">no. of </w:t>
      </w:r>
      <w:r w:rsidR="001A1F9C" w:rsidRPr="009E1DB3">
        <w:rPr>
          <w:bCs/>
          <w:i/>
          <w:sz w:val="20"/>
          <w:szCs w:val="20"/>
        </w:rPr>
        <w:t>subgroup</w:t>
      </w:r>
      <w:r w:rsidR="004B3E89">
        <w:rPr>
          <w:bCs/>
          <w:i/>
          <w:sz w:val="20"/>
          <w:szCs w:val="20"/>
        </w:rPr>
        <w:t>,</w:t>
      </w:r>
      <w:r w:rsidR="001A1F9C" w:rsidRPr="009E1DB3">
        <w:rPr>
          <w:bCs/>
          <w:i/>
          <w:sz w:val="20"/>
          <w:szCs w:val="20"/>
        </w:rPr>
        <w:t xml:space="preserve"> consider focusing </w:t>
      </w:r>
      <w:r w:rsidR="001A1F9C" w:rsidRPr="005B3A6E">
        <w:rPr>
          <w:b/>
          <w:bCs/>
          <w:i/>
          <w:sz w:val="22"/>
          <w:szCs w:val="20"/>
        </w:rPr>
        <w:t>absolute essential subgroup</w:t>
      </w:r>
      <w:r w:rsidR="005B3A6E" w:rsidRPr="005B3A6E">
        <w:rPr>
          <w:b/>
          <w:bCs/>
          <w:i/>
          <w:sz w:val="20"/>
          <w:szCs w:val="20"/>
        </w:rPr>
        <w:t>s only</w:t>
      </w:r>
      <w:r w:rsidRPr="009E1DB3">
        <w:rPr>
          <w:bCs/>
          <w:i/>
          <w:sz w:val="20"/>
          <w:szCs w:val="20"/>
        </w:rPr>
        <w:t>.</w:t>
      </w:r>
      <w:r w:rsidRPr="009E1DB3">
        <w:rPr>
          <w:bCs/>
          <w:sz w:val="20"/>
          <w:szCs w:val="20"/>
        </w:rPr>
        <w:t xml:space="preserve"> </w:t>
      </w:r>
      <w:r w:rsidRPr="009E1DB3">
        <w:rPr>
          <w:bCs/>
          <w:i/>
          <w:sz w:val="20"/>
          <w:szCs w:val="20"/>
        </w:rPr>
        <w:t xml:space="preserve">If </w:t>
      </w:r>
      <w:proofErr w:type="spellStart"/>
      <w:r w:rsidRPr="009E1DB3">
        <w:rPr>
          <w:bCs/>
          <w:i/>
          <w:sz w:val="20"/>
          <w:szCs w:val="20"/>
        </w:rPr>
        <w:t>paediatrics</w:t>
      </w:r>
      <w:proofErr w:type="spellEnd"/>
      <w:r w:rsidRPr="009E1DB3">
        <w:rPr>
          <w:bCs/>
          <w:i/>
          <w:sz w:val="20"/>
          <w:szCs w:val="20"/>
        </w:rPr>
        <w:t xml:space="preserve"> or neonatal TF are involved a neonatal and/or a </w:t>
      </w:r>
      <w:proofErr w:type="spellStart"/>
      <w:r w:rsidRPr="009E1DB3">
        <w:rPr>
          <w:bCs/>
          <w:i/>
          <w:sz w:val="20"/>
          <w:szCs w:val="20"/>
        </w:rPr>
        <w:t>paediatrics</w:t>
      </w:r>
      <w:proofErr w:type="spellEnd"/>
      <w:r w:rsidRPr="009E1DB3">
        <w:rPr>
          <w:bCs/>
          <w:i/>
          <w:sz w:val="20"/>
          <w:szCs w:val="20"/>
        </w:rPr>
        <w:t xml:space="preserve"> specific subgroup analysis is required</w:t>
      </w:r>
      <w:r w:rsidR="001A1F9C" w:rsidRPr="009E1DB3">
        <w:rPr>
          <w:bCs/>
          <w:sz w:val="20"/>
          <w:szCs w:val="20"/>
        </w:rPr>
        <w:t>).</w:t>
      </w:r>
    </w:p>
    <w:p w14:paraId="1EBDC48D" w14:textId="77777777" w:rsidR="00BF1F46" w:rsidRDefault="00BF1F46" w:rsidP="00816EBB">
      <w:pPr>
        <w:rPr>
          <w:bCs/>
          <w:sz w:val="20"/>
          <w:szCs w:val="20"/>
        </w:rPr>
      </w:pPr>
    </w:p>
    <w:tbl>
      <w:tblPr>
        <w:tblStyle w:val="TableGrid"/>
        <w:tblW w:w="0" w:type="auto"/>
        <w:tblInd w:w="-176" w:type="dxa"/>
        <w:tblLook w:val="04A0" w:firstRow="1" w:lastRow="0" w:firstColumn="1" w:lastColumn="0" w:noHBand="0" w:noVBand="1"/>
      </w:tblPr>
      <w:tblGrid>
        <w:gridCol w:w="9752"/>
      </w:tblGrid>
      <w:tr w:rsidR="00BF1F46" w14:paraId="5EBDAD68" w14:textId="77777777" w:rsidTr="006C63BA">
        <w:tc>
          <w:tcPr>
            <w:tcW w:w="9752" w:type="dxa"/>
          </w:tcPr>
          <w:p w14:paraId="4D7A4306" w14:textId="77777777" w:rsidR="00BF1F46" w:rsidRDefault="00BF1F46" w:rsidP="006C63BA">
            <w:pPr>
              <w:rPr>
                <w:sz w:val="20"/>
                <w:szCs w:val="20"/>
              </w:rPr>
            </w:pPr>
          </w:p>
          <w:p w14:paraId="666A1F69" w14:textId="2318F4AA" w:rsidR="00BF1F46" w:rsidRDefault="00BF1F46" w:rsidP="006C63BA">
            <w:pPr>
              <w:rPr>
                <w:sz w:val="20"/>
                <w:szCs w:val="20"/>
              </w:rPr>
            </w:pPr>
          </w:p>
          <w:p w14:paraId="0F6EEDEF" w14:textId="77777777" w:rsidR="00BF1F46" w:rsidRDefault="00BF1F46" w:rsidP="006C63BA">
            <w:pPr>
              <w:rPr>
                <w:sz w:val="20"/>
                <w:szCs w:val="20"/>
              </w:rPr>
            </w:pPr>
          </w:p>
          <w:p w14:paraId="1043DE02" w14:textId="77777777" w:rsidR="00BF1F46" w:rsidRDefault="00BF1F46" w:rsidP="006C63BA">
            <w:pPr>
              <w:rPr>
                <w:sz w:val="20"/>
                <w:szCs w:val="20"/>
              </w:rPr>
            </w:pPr>
          </w:p>
          <w:p w14:paraId="16A8A48F" w14:textId="77777777" w:rsidR="00BF1F46" w:rsidRDefault="00BF1F46" w:rsidP="006C63BA">
            <w:pPr>
              <w:rPr>
                <w:sz w:val="20"/>
                <w:szCs w:val="20"/>
              </w:rPr>
            </w:pPr>
          </w:p>
        </w:tc>
      </w:tr>
    </w:tbl>
    <w:p w14:paraId="76A6A1ED" w14:textId="77777777" w:rsidR="009A165C" w:rsidRPr="000A3DC4" w:rsidRDefault="009A165C" w:rsidP="00816EBB">
      <w:pPr>
        <w:rPr>
          <w:bCs/>
          <w:sz w:val="20"/>
          <w:szCs w:val="20"/>
        </w:rPr>
      </w:pPr>
    </w:p>
    <w:p w14:paraId="6AD4191A" w14:textId="32CAA4AF" w:rsidR="000A3DC4" w:rsidRPr="009E1DB3" w:rsidRDefault="00CE62B8" w:rsidP="009E1DB3">
      <w:pPr>
        <w:pStyle w:val="ListParagraph"/>
        <w:numPr>
          <w:ilvl w:val="0"/>
          <w:numId w:val="7"/>
        </w:numPr>
        <w:rPr>
          <w:b/>
          <w:bCs/>
          <w:sz w:val="20"/>
          <w:szCs w:val="20"/>
        </w:rPr>
      </w:pPr>
      <w:r w:rsidRPr="009E1DB3">
        <w:rPr>
          <w:rStyle w:val="Heading1Char"/>
        </w:rPr>
        <w:t>Anticipated</w:t>
      </w:r>
      <w:r w:rsidR="003E308A" w:rsidRPr="009E1DB3">
        <w:rPr>
          <w:rStyle w:val="Heading1Char"/>
        </w:rPr>
        <w:t xml:space="preserve"> </w:t>
      </w:r>
      <w:r w:rsidR="005B3A6E">
        <w:rPr>
          <w:rStyle w:val="Heading1Char"/>
        </w:rPr>
        <w:t>Workload</w:t>
      </w:r>
      <w:r w:rsidR="003E308A" w:rsidRPr="009E1DB3">
        <w:rPr>
          <w:b/>
          <w:bCs/>
          <w:sz w:val="20"/>
          <w:szCs w:val="20"/>
        </w:rPr>
        <w:t xml:space="preserve"> </w:t>
      </w:r>
      <w:r w:rsidR="003E308A" w:rsidRPr="009E1DB3">
        <w:rPr>
          <w:bCs/>
          <w:i/>
          <w:sz w:val="20"/>
          <w:szCs w:val="20"/>
        </w:rPr>
        <w:t>(required to guide volume of work estimate for ESR/KSU allocation)</w:t>
      </w:r>
      <w:r w:rsidRPr="009E1DB3">
        <w:rPr>
          <w:bCs/>
          <w:i/>
          <w:sz w:val="20"/>
          <w:szCs w:val="20"/>
        </w:rPr>
        <w:t>:</w:t>
      </w:r>
    </w:p>
    <w:p w14:paraId="20A76D23" w14:textId="76B19164" w:rsidR="001A1F9C" w:rsidRDefault="001A1F9C" w:rsidP="000A3DC4">
      <w:pPr>
        <w:rPr>
          <w:b/>
          <w:bCs/>
          <w:sz w:val="20"/>
          <w:szCs w:val="20"/>
        </w:rPr>
      </w:pPr>
    </w:p>
    <w:tbl>
      <w:tblPr>
        <w:tblStyle w:val="TableGrid"/>
        <w:tblW w:w="0" w:type="auto"/>
        <w:tblLook w:val="04A0" w:firstRow="1" w:lastRow="0" w:firstColumn="1" w:lastColumn="0" w:noHBand="0" w:noVBand="1"/>
      </w:tblPr>
      <w:tblGrid>
        <w:gridCol w:w="5778"/>
        <w:gridCol w:w="3798"/>
      </w:tblGrid>
      <w:tr w:rsidR="001A1F9C" w14:paraId="0B837997" w14:textId="77777777" w:rsidTr="001A1F9C">
        <w:tc>
          <w:tcPr>
            <w:tcW w:w="5778" w:type="dxa"/>
          </w:tcPr>
          <w:p w14:paraId="6DFDA6E8" w14:textId="4B448057" w:rsidR="001A1F9C" w:rsidRDefault="001A1F9C" w:rsidP="001A1F9C">
            <w:pPr>
              <w:rPr>
                <w:b/>
                <w:bCs/>
                <w:sz w:val="20"/>
                <w:szCs w:val="20"/>
              </w:rPr>
            </w:pPr>
            <w:r>
              <w:rPr>
                <w:sz w:val="20"/>
                <w:szCs w:val="22"/>
              </w:rPr>
              <w:t>Approx</w:t>
            </w:r>
            <w:r w:rsidR="00BF1F46">
              <w:rPr>
                <w:sz w:val="20"/>
                <w:szCs w:val="22"/>
              </w:rPr>
              <w:t>imate</w:t>
            </w:r>
            <w:r>
              <w:rPr>
                <w:sz w:val="20"/>
                <w:szCs w:val="22"/>
              </w:rPr>
              <w:t xml:space="preserve"> n</w:t>
            </w:r>
            <w:r w:rsidRPr="001A1F9C">
              <w:rPr>
                <w:sz w:val="20"/>
                <w:szCs w:val="22"/>
              </w:rPr>
              <w:t>umber of abstracts to screen based on published SRs or prior ILCOR work</w:t>
            </w:r>
          </w:p>
        </w:tc>
        <w:tc>
          <w:tcPr>
            <w:tcW w:w="3798" w:type="dxa"/>
          </w:tcPr>
          <w:p w14:paraId="36F90D64" w14:textId="6511FE23" w:rsidR="001A1F9C" w:rsidRDefault="001A1F9C" w:rsidP="000A3DC4">
            <w:pPr>
              <w:rPr>
                <w:b/>
                <w:bCs/>
                <w:sz w:val="20"/>
                <w:szCs w:val="20"/>
              </w:rPr>
            </w:pPr>
            <w:r>
              <w:rPr>
                <w:b/>
                <w:bCs/>
                <w:sz w:val="20"/>
                <w:szCs w:val="20"/>
              </w:rPr>
              <w:t>N=</w:t>
            </w:r>
          </w:p>
        </w:tc>
      </w:tr>
      <w:tr w:rsidR="001A1F9C" w14:paraId="5CCD821C" w14:textId="77777777" w:rsidTr="001A1F9C">
        <w:tc>
          <w:tcPr>
            <w:tcW w:w="5778" w:type="dxa"/>
          </w:tcPr>
          <w:p w14:paraId="1455DC5B" w14:textId="173FCCAF" w:rsidR="001A1F9C" w:rsidRDefault="001A1F9C" w:rsidP="001A1F9C">
            <w:pPr>
              <w:rPr>
                <w:b/>
                <w:bCs/>
                <w:sz w:val="20"/>
                <w:szCs w:val="20"/>
              </w:rPr>
            </w:pPr>
            <w:r>
              <w:rPr>
                <w:bCs/>
                <w:sz w:val="20"/>
                <w:szCs w:val="20"/>
              </w:rPr>
              <w:t>Approx</w:t>
            </w:r>
            <w:r w:rsidR="00BF1F46">
              <w:rPr>
                <w:bCs/>
                <w:sz w:val="20"/>
                <w:szCs w:val="20"/>
              </w:rPr>
              <w:t>imate</w:t>
            </w:r>
            <w:r>
              <w:rPr>
                <w:bCs/>
                <w:sz w:val="20"/>
                <w:szCs w:val="20"/>
              </w:rPr>
              <w:t xml:space="preserve"> n</w:t>
            </w:r>
            <w:r w:rsidRPr="000A3DC4">
              <w:rPr>
                <w:bCs/>
                <w:sz w:val="20"/>
                <w:szCs w:val="20"/>
              </w:rPr>
              <w:t>umber of full manuscripts to review based on published SRs or prior ILCOR work</w:t>
            </w:r>
          </w:p>
        </w:tc>
        <w:tc>
          <w:tcPr>
            <w:tcW w:w="3798" w:type="dxa"/>
          </w:tcPr>
          <w:p w14:paraId="3CF34C93" w14:textId="61CA70AB" w:rsidR="001A1F9C" w:rsidRDefault="001A1F9C" w:rsidP="000A3DC4">
            <w:pPr>
              <w:rPr>
                <w:b/>
                <w:bCs/>
                <w:sz w:val="20"/>
                <w:szCs w:val="20"/>
              </w:rPr>
            </w:pPr>
            <w:r>
              <w:rPr>
                <w:b/>
                <w:bCs/>
                <w:sz w:val="20"/>
                <w:szCs w:val="20"/>
              </w:rPr>
              <w:t xml:space="preserve">N= </w:t>
            </w:r>
          </w:p>
        </w:tc>
      </w:tr>
    </w:tbl>
    <w:p w14:paraId="6C0C5B98" w14:textId="77777777" w:rsidR="00BF1F46" w:rsidRDefault="00BF1F46" w:rsidP="000A3DC4">
      <w:pPr>
        <w:rPr>
          <w:b/>
          <w:bCs/>
          <w:sz w:val="20"/>
          <w:szCs w:val="20"/>
        </w:rPr>
      </w:pPr>
    </w:p>
    <w:p w14:paraId="0B129534" w14:textId="1B1BA716" w:rsidR="0096771B" w:rsidRPr="000A3DC4" w:rsidRDefault="0096771B" w:rsidP="00816EBB">
      <w:pPr>
        <w:rPr>
          <w:bCs/>
          <w:sz w:val="20"/>
          <w:szCs w:val="20"/>
        </w:rPr>
      </w:pPr>
    </w:p>
    <w:p w14:paraId="62F29B18" w14:textId="53AE8A3A" w:rsidR="0096771B" w:rsidRPr="009E1DB3" w:rsidRDefault="0096771B" w:rsidP="009E1DB3">
      <w:pPr>
        <w:pStyle w:val="ListParagraph"/>
        <w:numPr>
          <w:ilvl w:val="0"/>
          <w:numId w:val="7"/>
        </w:numPr>
        <w:rPr>
          <w:b/>
          <w:bCs/>
          <w:sz w:val="20"/>
          <w:szCs w:val="20"/>
        </w:rPr>
      </w:pPr>
      <w:r w:rsidRPr="009E1DB3">
        <w:rPr>
          <w:rStyle w:val="Heading1Char"/>
        </w:rPr>
        <w:t>Target Peer Reviewed Journals for SR Publication</w:t>
      </w:r>
      <w:r w:rsidRPr="009E1DB3">
        <w:rPr>
          <w:b/>
          <w:bCs/>
          <w:sz w:val="20"/>
          <w:szCs w:val="20"/>
        </w:rPr>
        <w:t xml:space="preserve"> (rank by priority if more than one) </w:t>
      </w:r>
    </w:p>
    <w:p w14:paraId="69F9B9CC" w14:textId="0689D04D" w:rsidR="001A1F9C" w:rsidRDefault="001A1F9C" w:rsidP="00816EBB">
      <w:pPr>
        <w:rPr>
          <w:b/>
          <w:bCs/>
          <w:sz w:val="20"/>
          <w:szCs w:val="20"/>
        </w:rPr>
      </w:pPr>
    </w:p>
    <w:tbl>
      <w:tblPr>
        <w:tblStyle w:val="TableGrid"/>
        <w:tblW w:w="0" w:type="auto"/>
        <w:tblLook w:val="04A0" w:firstRow="1" w:lastRow="0" w:firstColumn="1" w:lastColumn="0" w:noHBand="0" w:noVBand="1"/>
      </w:tblPr>
      <w:tblGrid>
        <w:gridCol w:w="4788"/>
        <w:gridCol w:w="4788"/>
      </w:tblGrid>
      <w:tr w:rsidR="001A1F9C" w14:paraId="126E97B5" w14:textId="77777777" w:rsidTr="001A1F9C">
        <w:tc>
          <w:tcPr>
            <w:tcW w:w="4788" w:type="dxa"/>
          </w:tcPr>
          <w:p w14:paraId="70DFA4A1" w14:textId="2B2B557F" w:rsidR="001A1F9C" w:rsidRPr="001A1F9C" w:rsidRDefault="003E308A" w:rsidP="00816EBB">
            <w:pPr>
              <w:pStyle w:val="ListParagraph"/>
              <w:numPr>
                <w:ilvl w:val="0"/>
                <w:numId w:val="4"/>
              </w:numPr>
              <w:rPr>
                <w:bCs/>
                <w:sz w:val="20"/>
                <w:szCs w:val="20"/>
              </w:rPr>
            </w:pPr>
            <w:r>
              <w:rPr>
                <w:bCs/>
                <w:sz w:val="20"/>
                <w:szCs w:val="20"/>
              </w:rPr>
              <w:t>First choice</w:t>
            </w:r>
            <w:r w:rsidR="001A1F9C" w:rsidRPr="000A3DC4">
              <w:rPr>
                <w:bCs/>
                <w:sz w:val="20"/>
                <w:szCs w:val="20"/>
              </w:rPr>
              <w:t xml:space="preserve"> journal</w:t>
            </w:r>
          </w:p>
        </w:tc>
        <w:tc>
          <w:tcPr>
            <w:tcW w:w="4788" w:type="dxa"/>
          </w:tcPr>
          <w:p w14:paraId="4EBBB72A" w14:textId="77777777" w:rsidR="001A1F9C" w:rsidRDefault="001A1F9C" w:rsidP="00816EBB">
            <w:pPr>
              <w:rPr>
                <w:b/>
                <w:bCs/>
                <w:sz w:val="20"/>
                <w:szCs w:val="20"/>
              </w:rPr>
            </w:pPr>
          </w:p>
        </w:tc>
      </w:tr>
      <w:tr w:rsidR="001A1F9C" w14:paraId="4EA1CD61" w14:textId="77777777" w:rsidTr="001A1F9C">
        <w:tc>
          <w:tcPr>
            <w:tcW w:w="4788" w:type="dxa"/>
          </w:tcPr>
          <w:p w14:paraId="37BEBF3D" w14:textId="1FBDC162" w:rsidR="001A1F9C" w:rsidRPr="001A1F9C" w:rsidRDefault="001A1F9C" w:rsidP="00816EBB">
            <w:pPr>
              <w:pStyle w:val="ListParagraph"/>
              <w:numPr>
                <w:ilvl w:val="0"/>
                <w:numId w:val="4"/>
              </w:numPr>
              <w:rPr>
                <w:bCs/>
                <w:sz w:val="20"/>
                <w:szCs w:val="20"/>
              </w:rPr>
            </w:pPr>
            <w:r w:rsidRPr="000A3DC4">
              <w:rPr>
                <w:bCs/>
                <w:sz w:val="20"/>
                <w:szCs w:val="20"/>
              </w:rPr>
              <w:t>Second choice</w:t>
            </w:r>
          </w:p>
        </w:tc>
        <w:tc>
          <w:tcPr>
            <w:tcW w:w="4788" w:type="dxa"/>
          </w:tcPr>
          <w:p w14:paraId="2BBB61C0" w14:textId="77777777" w:rsidR="001A1F9C" w:rsidRDefault="001A1F9C" w:rsidP="00816EBB">
            <w:pPr>
              <w:rPr>
                <w:b/>
                <w:bCs/>
                <w:sz w:val="20"/>
                <w:szCs w:val="20"/>
              </w:rPr>
            </w:pPr>
          </w:p>
        </w:tc>
      </w:tr>
      <w:tr w:rsidR="001A1F9C" w14:paraId="1A9DE964" w14:textId="77777777" w:rsidTr="001A1F9C">
        <w:tc>
          <w:tcPr>
            <w:tcW w:w="4788" w:type="dxa"/>
          </w:tcPr>
          <w:p w14:paraId="3050D8C8" w14:textId="37A1F58C" w:rsidR="001A1F9C" w:rsidRPr="003E308A" w:rsidRDefault="001A1F9C" w:rsidP="001A1F9C">
            <w:pPr>
              <w:pStyle w:val="ListParagraph"/>
              <w:numPr>
                <w:ilvl w:val="0"/>
                <w:numId w:val="4"/>
              </w:numPr>
              <w:rPr>
                <w:bCs/>
                <w:sz w:val="20"/>
                <w:szCs w:val="20"/>
              </w:rPr>
            </w:pPr>
            <w:r w:rsidRPr="003E308A">
              <w:rPr>
                <w:bCs/>
                <w:sz w:val="20"/>
                <w:szCs w:val="20"/>
              </w:rPr>
              <w:t>Third choice</w:t>
            </w:r>
          </w:p>
        </w:tc>
        <w:tc>
          <w:tcPr>
            <w:tcW w:w="4788" w:type="dxa"/>
          </w:tcPr>
          <w:p w14:paraId="289942A1" w14:textId="77777777" w:rsidR="001A1F9C" w:rsidRDefault="001A1F9C" w:rsidP="00816EBB">
            <w:pPr>
              <w:rPr>
                <w:b/>
                <w:bCs/>
                <w:sz w:val="20"/>
                <w:szCs w:val="20"/>
              </w:rPr>
            </w:pPr>
          </w:p>
        </w:tc>
      </w:tr>
    </w:tbl>
    <w:p w14:paraId="7008DA69" w14:textId="75D2B06F" w:rsidR="001A1F9C" w:rsidRDefault="001A1F9C" w:rsidP="00816EBB">
      <w:pPr>
        <w:rPr>
          <w:b/>
          <w:bCs/>
          <w:sz w:val="20"/>
          <w:szCs w:val="20"/>
        </w:rPr>
      </w:pPr>
    </w:p>
    <w:p w14:paraId="10929B58" w14:textId="77777777" w:rsidR="00BF1F46" w:rsidRDefault="00BF1F46" w:rsidP="00816EBB">
      <w:pPr>
        <w:rPr>
          <w:b/>
          <w:bCs/>
          <w:sz w:val="20"/>
          <w:szCs w:val="20"/>
        </w:rPr>
      </w:pPr>
    </w:p>
    <w:p w14:paraId="3FB692AB" w14:textId="68AB3342" w:rsidR="00816EBB" w:rsidRPr="009E1DB3" w:rsidRDefault="00BF1F46" w:rsidP="009E1DB3">
      <w:pPr>
        <w:pStyle w:val="ListParagraph"/>
        <w:numPr>
          <w:ilvl w:val="0"/>
          <w:numId w:val="7"/>
        </w:numPr>
        <w:rPr>
          <w:bCs/>
          <w:sz w:val="20"/>
          <w:szCs w:val="20"/>
        </w:rPr>
      </w:pPr>
      <w:r w:rsidRPr="009E1DB3">
        <w:rPr>
          <w:rStyle w:val="Heading1Char"/>
        </w:rPr>
        <w:t>References</w:t>
      </w:r>
      <w:r w:rsidRPr="009E1DB3">
        <w:rPr>
          <w:b/>
          <w:bCs/>
          <w:sz w:val="20"/>
          <w:szCs w:val="20"/>
        </w:rPr>
        <w:t xml:space="preserve"> </w:t>
      </w:r>
      <w:r w:rsidRPr="009E1DB3">
        <w:rPr>
          <w:bCs/>
          <w:sz w:val="20"/>
          <w:szCs w:val="20"/>
        </w:rPr>
        <w:t xml:space="preserve">(list references </w:t>
      </w:r>
      <w:r w:rsidR="000623CC">
        <w:rPr>
          <w:bCs/>
          <w:sz w:val="20"/>
          <w:szCs w:val="20"/>
        </w:rPr>
        <w:t>cited by author, year, first page in the</w:t>
      </w:r>
      <w:r w:rsidRPr="009E1DB3">
        <w:rPr>
          <w:bCs/>
          <w:sz w:val="20"/>
          <w:szCs w:val="20"/>
        </w:rPr>
        <w:t xml:space="preserve"> </w:t>
      </w:r>
      <w:r w:rsidRPr="009E1DB3">
        <w:rPr>
          <w:sz w:val="20"/>
          <w:szCs w:val="20"/>
        </w:rPr>
        <w:t xml:space="preserve">Background and Rational </w:t>
      </w:r>
      <w:r w:rsidRPr="009E1DB3">
        <w:rPr>
          <w:bCs/>
          <w:sz w:val="20"/>
          <w:szCs w:val="20"/>
        </w:rPr>
        <w:t>)</w:t>
      </w:r>
    </w:p>
    <w:p w14:paraId="7BB2AEB4" w14:textId="5DCF6FDC" w:rsidR="00BF1F46" w:rsidRDefault="00BF1F46" w:rsidP="00816EBB">
      <w:pPr>
        <w:rPr>
          <w:b/>
          <w:bCs/>
          <w:sz w:val="20"/>
          <w:szCs w:val="20"/>
        </w:rPr>
      </w:pPr>
    </w:p>
    <w:tbl>
      <w:tblPr>
        <w:tblStyle w:val="TableGrid"/>
        <w:tblW w:w="0" w:type="auto"/>
        <w:tblInd w:w="-176" w:type="dxa"/>
        <w:tblLook w:val="04A0" w:firstRow="1" w:lastRow="0" w:firstColumn="1" w:lastColumn="0" w:noHBand="0" w:noVBand="1"/>
      </w:tblPr>
      <w:tblGrid>
        <w:gridCol w:w="9752"/>
      </w:tblGrid>
      <w:tr w:rsidR="00BF1F46" w14:paraId="66FA8488" w14:textId="77777777" w:rsidTr="006C63BA">
        <w:tc>
          <w:tcPr>
            <w:tcW w:w="9752" w:type="dxa"/>
          </w:tcPr>
          <w:p w14:paraId="1DFFE6CC" w14:textId="77777777" w:rsidR="00BF1F46" w:rsidRDefault="00BF1F46" w:rsidP="006C63BA">
            <w:pPr>
              <w:rPr>
                <w:sz w:val="20"/>
                <w:szCs w:val="20"/>
              </w:rPr>
            </w:pPr>
          </w:p>
          <w:p w14:paraId="7D45ECAF" w14:textId="77777777" w:rsidR="00BF1F46" w:rsidRDefault="00BF1F46" w:rsidP="006C63BA">
            <w:pPr>
              <w:rPr>
                <w:sz w:val="20"/>
                <w:szCs w:val="20"/>
              </w:rPr>
            </w:pPr>
          </w:p>
          <w:p w14:paraId="6CC9063F" w14:textId="073C5F85" w:rsidR="00BF1F46" w:rsidRDefault="00BF1F46" w:rsidP="006C63BA">
            <w:pPr>
              <w:rPr>
                <w:sz w:val="20"/>
                <w:szCs w:val="20"/>
              </w:rPr>
            </w:pPr>
          </w:p>
          <w:p w14:paraId="13596168" w14:textId="77777777" w:rsidR="00BF1F46" w:rsidRDefault="00BF1F46" w:rsidP="006C63BA">
            <w:pPr>
              <w:rPr>
                <w:sz w:val="20"/>
                <w:szCs w:val="20"/>
              </w:rPr>
            </w:pPr>
          </w:p>
        </w:tc>
      </w:tr>
    </w:tbl>
    <w:p w14:paraId="5FEB3785" w14:textId="03F6A551" w:rsidR="00BF1F46" w:rsidRDefault="00BF1F46" w:rsidP="00816EBB">
      <w:pPr>
        <w:rPr>
          <w:b/>
          <w:bCs/>
          <w:sz w:val="20"/>
          <w:szCs w:val="20"/>
        </w:rPr>
      </w:pPr>
    </w:p>
    <w:p w14:paraId="69BF7A66" w14:textId="77777777" w:rsidR="00BF1F46" w:rsidRPr="009E1DB3" w:rsidRDefault="00BF1F46" w:rsidP="009E1DB3">
      <w:pPr>
        <w:pStyle w:val="ListParagraph"/>
        <w:numPr>
          <w:ilvl w:val="0"/>
          <w:numId w:val="7"/>
        </w:numPr>
        <w:rPr>
          <w:b/>
          <w:bCs/>
          <w:sz w:val="20"/>
          <w:szCs w:val="20"/>
        </w:rPr>
      </w:pPr>
      <w:r w:rsidRPr="009E1DB3">
        <w:rPr>
          <w:rStyle w:val="Heading1Char"/>
        </w:rPr>
        <w:t xml:space="preserve">Confirmation of approval steps </w:t>
      </w:r>
      <w:r w:rsidRPr="009E1DB3">
        <w:rPr>
          <w:bCs/>
          <w:sz w:val="20"/>
          <w:szCs w:val="20"/>
        </w:rPr>
        <w:t>(completed by CEE)</w:t>
      </w:r>
    </w:p>
    <w:p w14:paraId="71C77770" w14:textId="77777777" w:rsidR="00BF1F46" w:rsidRPr="000A3DC4" w:rsidRDefault="00BF1F46" w:rsidP="00BF1F46">
      <w:pPr>
        <w:rPr>
          <w:b/>
          <w:bCs/>
          <w:sz w:val="20"/>
          <w:szCs w:val="20"/>
        </w:rPr>
      </w:pPr>
    </w:p>
    <w:tbl>
      <w:tblPr>
        <w:tblStyle w:val="TableGrid"/>
        <w:tblW w:w="0" w:type="auto"/>
        <w:tblLook w:val="04A0" w:firstRow="1" w:lastRow="0" w:firstColumn="1" w:lastColumn="0" w:noHBand="0" w:noVBand="1"/>
      </w:tblPr>
      <w:tblGrid>
        <w:gridCol w:w="3652"/>
        <w:gridCol w:w="5924"/>
      </w:tblGrid>
      <w:tr w:rsidR="00BF1F46" w14:paraId="674712F7" w14:textId="77777777" w:rsidTr="006C63BA">
        <w:tc>
          <w:tcPr>
            <w:tcW w:w="3652" w:type="dxa"/>
            <w:shd w:val="clear" w:color="auto" w:fill="F2F2F2" w:themeFill="background1" w:themeFillShade="F2"/>
          </w:tcPr>
          <w:p w14:paraId="0C3E0278" w14:textId="77777777" w:rsidR="00BF1F46" w:rsidRPr="003E308A" w:rsidRDefault="00BF1F46" w:rsidP="006C63BA">
            <w:pPr>
              <w:rPr>
                <w:b/>
                <w:bCs/>
                <w:sz w:val="22"/>
                <w:szCs w:val="20"/>
              </w:rPr>
            </w:pPr>
            <w:r>
              <w:rPr>
                <w:b/>
                <w:bCs/>
                <w:sz w:val="22"/>
                <w:szCs w:val="20"/>
              </w:rPr>
              <w:lastRenderedPageBreak/>
              <w:t>Steps</w:t>
            </w:r>
          </w:p>
        </w:tc>
        <w:tc>
          <w:tcPr>
            <w:tcW w:w="5924" w:type="dxa"/>
            <w:shd w:val="clear" w:color="auto" w:fill="F2F2F2" w:themeFill="background1" w:themeFillShade="F2"/>
          </w:tcPr>
          <w:p w14:paraId="41F175F5" w14:textId="77777777" w:rsidR="00BF1F46" w:rsidRPr="003E308A" w:rsidRDefault="00BF1F46" w:rsidP="006C63BA">
            <w:pPr>
              <w:rPr>
                <w:b/>
                <w:bCs/>
                <w:sz w:val="20"/>
                <w:szCs w:val="20"/>
              </w:rPr>
            </w:pPr>
            <w:r w:rsidRPr="003E308A">
              <w:rPr>
                <w:b/>
                <w:bCs/>
                <w:sz w:val="20"/>
                <w:szCs w:val="20"/>
              </w:rPr>
              <w:t>Insert Date</w:t>
            </w:r>
            <w:r>
              <w:rPr>
                <w:b/>
                <w:bCs/>
                <w:sz w:val="20"/>
                <w:szCs w:val="20"/>
              </w:rPr>
              <w:t xml:space="preserve"> (day/month/year)</w:t>
            </w:r>
          </w:p>
        </w:tc>
      </w:tr>
      <w:tr w:rsidR="00BF1F46" w14:paraId="670207DC" w14:textId="77777777" w:rsidTr="006C63BA">
        <w:tc>
          <w:tcPr>
            <w:tcW w:w="3652" w:type="dxa"/>
            <w:shd w:val="clear" w:color="auto" w:fill="F2F2F2" w:themeFill="background1" w:themeFillShade="F2"/>
          </w:tcPr>
          <w:p w14:paraId="2CAF7B34" w14:textId="77777777" w:rsidR="00BF1F46" w:rsidRPr="003E308A" w:rsidRDefault="00BF1F46" w:rsidP="006C63BA">
            <w:pPr>
              <w:rPr>
                <w:bCs/>
                <w:sz w:val="22"/>
                <w:szCs w:val="20"/>
              </w:rPr>
            </w:pPr>
            <w:r w:rsidRPr="003E308A">
              <w:rPr>
                <w:b/>
                <w:bCs/>
                <w:sz w:val="22"/>
                <w:szCs w:val="20"/>
              </w:rPr>
              <w:t>Submission to CEE WG</w:t>
            </w:r>
          </w:p>
        </w:tc>
        <w:tc>
          <w:tcPr>
            <w:tcW w:w="5924" w:type="dxa"/>
            <w:shd w:val="clear" w:color="auto" w:fill="F2F2F2" w:themeFill="background1" w:themeFillShade="F2"/>
          </w:tcPr>
          <w:p w14:paraId="63163BD3" w14:textId="2513CE6E" w:rsidR="00BF1F46" w:rsidRDefault="009E1DB3" w:rsidP="006C63BA">
            <w:pPr>
              <w:rPr>
                <w:bCs/>
                <w:sz w:val="20"/>
                <w:szCs w:val="20"/>
              </w:rPr>
            </w:pPr>
            <w:r w:rsidRPr="009E1DB3">
              <w:rPr>
                <w:bCs/>
                <w:color w:val="BFBFBF" w:themeColor="background1" w:themeShade="BF"/>
                <w:sz w:val="20"/>
                <w:szCs w:val="20"/>
              </w:rPr>
              <w:t>Completed by CEE</w:t>
            </w:r>
          </w:p>
        </w:tc>
      </w:tr>
      <w:tr w:rsidR="00BF1F46" w14:paraId="1BB288A9" w14:textId="77777777" w:rsidTr="006C63BA">
        <w:tc>
          <w:tcPr>
            <w:tcW w:w="3652" w:type="dxa"/>
            <w:shd w:val="clear" w:color="auto" w:fill="F2F2F2" w:themeFill="background1" w:themeFillShade="F2"/>
          </w:tcPr>
          <w:p w14:paraId="53F46693" w14:textId="77777777" w:rsidR="00BF1F46" w:rsidRPr="003E308A" w:rsidRDefault="00BF1F46" w:rsidP="006C63BA">
            <w:pPr>
              <w:rPr>
                <w:bCs/>
                <w:sz w:val="22"/>
                <w:szCs w:val="20"/>
              </w:rPr>
            </w:pPr>
            <w:r w:rsidRPr="003E308A">
              <w:rPr>
                <w:b/>
                <w:bCs/>
                <w:sz w:val="22"/>
                <w:szCs w:val="20"/>
              </w:rPr>
              <w:t>Approved by CEE WG</w:t>
            </w:r>
          </w:p>
        </w:tc>
        <w:tc>
          <w:tcPr>
            <w:tcW w:w="5924" w:type="dxa"/>
            <w:shd w:val="clear" w:color="auto" w:fill="F2F2F2" w:themeFill="background1" w:themeFillShade="F2"/>
          </w:tcPr>
          <w:p w14:paraId="62100591" w14:textId="69737A77" w:rsidR="00BF1F46" w:rsidRDefault="009E1DB3" w:rsidP="006C63BA">
            <w:pPr>
              <w:rPr>
                <w:bCs/>
                <w:sz w:val="20"/>
                <w:szCs w:val="20"/>
              </w:rPr>
            </w:pPr>
            <w:r w:rsidRPr="009E1DB3">
              <w:rPr>
                <w:bCs/>
                <w:color w:val="BFBFBF" w:themeColor="background1" w:themeShade="BF"/>
                <w:sz w:val="20"/>
                <w:szCs w:val="20"/>
              </w:rPr>
              <w:t>Completed by CEE</w:t>
            </w:r>
          </w:p>
        </w:tc>
      </w:tr>
      <w:tr w:rsidR="00BF1F46" w14:paraId="26934647" w14:textId="77777777" w:rsidTr="006C63BA">
        <w:tc>
          <w:tcPr>
            <w:tcW w:w="3652" w:type="dxa"/>
            <w:shd w:val="clear" w:color="auto" w:fill="F2F2F2" w:themeFill="background1" w:themeFillShade="F2"/>
          </w:tcPr>
          <w:p w14:paraId="2B316DF9" w14:textId="77777777" w:rsidR="00BF1F46" w:rsidRPr="003E308A" w:rsidRDefault="00BF1F46" w:rsidP="006C63BA">
            <w:pPr>
              <w:rPr>
                <w:bCs/>
                <w:sz w:val="22"/>
                <w:szCs w:val="20"/>
              </w:rPr>
            </w:pPr>
            <w:r w:rsidRPr="003E308A">
              <w:rPr>
                <w:b/>
                <w:bCs/>
                <w:sz w:val="22"/>
                <w:szCs w:val="20"/>
              </w:rPr>
              <w:t>Acknowledged by ILCOR Board</w:t>
            </w:r>
          </w:p>
        </w:tc>
        <w:tc>
          <w:tcPr>
            <w:tcW w:w="5924" w:type="dxa"/>
            <w:shd w:val="clear" w:color="auto" w:fill="F2F2F2" w:themeFill="background1" w:themeFillShade="F2"/>
          </w:tcPr>
          <w:p w14:paraId="2254B43D" w14:textId="189873D3" w:rsidR="00BF1F46" w:rsidRDefault="009E1DB3" w:rsidP="006C63BA">
            <w:pPr>
              <w:rPr>
                <w:bCs/>
                <w:sz w:val="20"/>
                <w:szCs w:val="20"/>
              </w:rPr>
            </w:pPr>
            <w:r w:rsidRPr="009E1DB3">
              <w:rPr>
                <w:bCs/>
                <w:color w:val="BFBFBF" w:themeColor="background1" w:themeShade="BF"/>
                <w:sz w:val="20"/>
                <w:szCs w:val="20"/>
              </w:rPr>
              <w:t>Completed by CEE</w:t>
            </w:r>
          </w:p>
        </w:tc>
      </w:tr>
      <w:tr w:rsidR="00BF1F46" w14:paraId="3D523AA7" w14:textId="77777777" w:rsidTr="006C63BA">
        <w:tc>
          <w:tcPr>
            <w:tcW w:w="3652" w:type="dxa"/>
            <w:shd w:val="clear" w:color="auto" w:fill="F2F2F2" w:themeFill="background1" w:themeFillShade="F2"/>
          </w:tcPr>
          <w:p w14:paraId="7AFBDB85" w14:textId="02FF51EE" w:rsidR="00BF1F46" w:rsidRPr="003E308A" w:rsidRDefault="00BF1F46" w:rsidP="006C63BA">
            <w:pPr>
              <w:rPr>
                <w:bCs/>
                <w:sz w:val="22"/>
                <w:szCs w:val="20"/>
              </w:rPr>
            </w:pPr>
            <w:r w:rsidRPr="003E308A">
              <w:rPr>
                <w:b/>
                <w:bCs/>
                <w:sz w:val="22"/>
                <w:szCs w:val="20"/>
              </w:rPr>
              <w:t xml:space="preserve">Acknowledged by </w:t>
            </w:r>
            <w:r w:rsidR="0051124C">
              <w:rPr>
                <w:b/>
                <w:bCs/>
                <w:sz w:val="22"/>
                <w:szCs w:val="20"/>
              </w:rPr>
              <w:t>task force</w:t>
            </w:r>
            <w:r w:rsidRPr="003E308A">
              <w:rPr>
                <w:b/>
                <w:bCs/>
                <w:sz w:val="22"/>
                <w:szCs w:val="20"/>
              </w:rPr>
              <w:t>(s)</w:t>
            </w:r>
          </w:p>
        </w:tc>
        <w:tc>
          <w:tcPr>
            <w:tcW w:w="5924" w:type="dxa"/>
            <w:shd w:val="clear" w:color="auto" w:fill="F2F2F2" w:themeFill="background1" w:themeFillShade="F2"/>
          </w:tcPr>
          <w:p w14:paraId="2B217354" w14:textId="5E94CD1A" w:rsidR="00BF1F46" w:rsidRDefault="009E1DB3" w:rsidP="006C63BA">
            <w:pPr>
              <w:rPr>
                <w:bCs/>
                <w:sz w:val="20"/>
                <w:szCs w:val="20"/>
              </w:rPr>
            </w:pPr>
            <w:r w:rsidRPr="009E1DB3">
              <w:rPr>
                <w:bCs/>
                <w:color w:val="BFBFBF" w:themeColor="background1" w:themeShade="BF"/>
                <w:sz w:val="20"/>
                <w:szCs w:val="20"/>
              </w:rPr>
              <w:t>Completed by CEE</w:t>
            </w:r>
          </w:p>
        </w:tc>
      </w:tr>
      <w:tr w:rsidR="00BF1F46" w14:paraId="3926314D" w14:textId="77777777" w:rsidTr="006C63BA">
        <w:tc>
          <w:tcPr>
            <w:tcW w:w="3652" w:type="dxa"/>
            <w:shd w:val="clear" w:color="auto" w:fill="F2F2F2" w:themeFill="background1" w:themeFillShade="F2"/>
          </w:tcPr>
          <w:p w14:paraId="16A0EA0B" w14:textId="77777777" w:rsidR="00BF1F46" w:rsidRPr="003E308A" w:rsidRDefault="00BF1F46" w:rsidP="006C63BA">
            <w:pPr>
              <w:rPr>
                <w:bCs/>
                <w:sz w:val="22"/>
                <w:szCs w:val="20"/>
              </w:rPr>
            </w:pPr>
            <w:r w:rsidRPr="003E308A">
              <w:rPr>
                <w:b/>
                <w:bCs/>
                <w:sz w:val="22"/>
                <w:szCs w:val="20"/>
              </w:rPr>
              <w:t>Submission to SMH IS</w:t>
            </w:r>
          </w:p>
        </w:tc>
        <w:tc>
          <w:tcPr>
            <w:tcW w:w="5924" w:type="dxa"/>
            <w:shd w:val="clear" w:color="auto" w:fill="F2F2F2" w:themeFill="background1" w:themeFillShade="F2"/>
          </w:tcPr>
          <w:p w14:paraId="363F6583" w14:textId="64B4C391" w:rsidR="00BF1F46" w:rsidRDefault="009E1DB3" w:rsidP="006C63BA">
            <w:pPr>
              <w:rPr>
                <w:bCs/>
                <w:sz w:val="20"/>
                <w:szCs w:val="20"/>
              </w:rPr>
            </w:pPr>
            <w:r w:rsidRPr="009E1DB3">
              <w:rPr>
                <w:bCs/>
                <w:color w:val="BFBFBF" w:themeColor="background1" w:themeShade="BF"/>
                <w:sz w:val="20"/>
                <w:szCs w:val="20"/>
              </w:rPr>
              <w:t>Completed by CEE</w:t>
            </w:r>
          </w:p>
        </w:tc>
      </w:tr>
    </w:tbl>
    <w:p w14:paraId="2830C941" w14:textId="77777777" w:rsidR="00BF1F46" w:rsidRPr="00BF1F46" w:rsidRDefault="00BF1F46" w:rsidP="0079696C">
      <w:pPr>
        <w:rPr>
          <w:b/>
          <w:bCs/>
          <w:sz w:val="20"/>
          <w:szCs w:val="20"/>
        </w:rPr>
      </w:pPr>
    </w:p>
    <w:sectPr w:rsidR="00BF1F46" w:rsidRPr="00BF1F46" w:rsidSect="0001421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40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B8FA77" w15:done="0"/>
  <w15:commentEx w15:paraId="1F55FD9A" w15:paraIdParent="4DB8FA77" w15:done="0"/>
  <w15:commentEx w15:paraId="58AFA235" w15:done="0"/>
  <w15:commentEx w15:paraId="58455526" w15:paraIdParent="58AFA2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B8FA77" w16cid:durableId="1F9134EC"/>
  <w16cid:commentId w16cid:paraId="1F55FD9A" w16cid:durableId="1F918524"/>
  <w16cid:commentId w16cid:paraId="58AFA235" w16cid:durableId="1F913557"/>
  <w16cid:commentId w16cid:paraId="58455526" w16cid:durableId="1F9184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CA2C1" w14:textId="77777777" w:rsidR="00CD7DE3" w:rsidRDefault="00CD7DE3" w:rsidP="0028744A">
      <w:r>
        <w:separator/>
      </w:r>
    </w:p>
  </w:endnote>
  <w:endnote w:type="continuationSeparator" w:id="0">
    <w:p w14:paraId="0B77EEAB" w14:textId="77777777" w:rsidR="00CD7DE3" w:rsidRDefault="00CD7DE3" w:rsidP="0028744A">
      <w:r>
        <w:continuationSeparator/>
      </w:r>
    </w:p>
  </w:endnote>
  <w:endnote w:type="continuationNotice" w:id="1">
    <w:p w14:paraId="454A8F60" w14:textId="77777777" w:rsidR="00CD7DE3" w:rsidRDefault="00CD7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Lucida Grande">
    <w:altName w:val="Arial"/>
    <w:charset w:val="00"/>
    <w:family w:val="swiss"/>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DB8F2" w14:textId="77777777" w:rsidR="006C63BA" w:rsidRDefault="006C63BA" w:rsidP="006C63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CD18D2" w14:textId="77777777" w:rsidR="006C63BA" w:rsidRDefault="006C63BA" w:rsidP="0028744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285152"/>
      <w:docPartObj>
        <w:docPartGallery w:val="Page Numbers (Bottom of Page)"/>
        <w:docPartUnique/>
      </w:docPartObj>
    </w:sdtPr>
    <w:sdtEndPr>
      <w:rPr>
        <w:noProof/>
      </w:rPr>
    </w:sdtEndPr>
    <w:sdtContent>
      <w:p w14:paraId="42FBC4F0" w14:textId="7B8A997F" w:rsidR="006C63BA" w:rsidRDefault="006C63BA">
        <w:pPr>
          <w:pStyle w:val="Footer"/>
          <w:jc w:val="right"/>
        </w:pPr>
        <w:r>
          <w:fldChar w:fldCharType="begin"/>
        </w:r>
        <w:r>
          <w:instrText xml:space="preserve"> PAGE   \* MERGEFORMAT </w:instrText>
        </w:r>
        <w:r>
          <w:fldChar w:fldCharType="separate"/>
        </w:r>
        <w:r w:rsidR="007777C8">
          <w:rPr>
            <w:noProof/>
          </w:rPr>
          <w:t>1</w:t>
        </w:r>
        <w:r>
          <w:rPr>
            <w:noProof/>
          </w:rPr>
          <w:fldChar w:fldCharType="end"/>
        </w:r>
      </w:p>
    </w:sdtContent>
  </w:sdt>
  <w:p w14:paraId="2CC26F44" w14:textId="77777777" w:rsidR="006C63BA" w:rsidRDefault="006C63BA" w:rsidP="0028744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C71BD" w14:textId="77777777" w:rsidR="007777C8" w:rsidRDefault="00777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5F064" w14:textId="77777777" w:rsidR="00CD7DE3" w:rsidRDefault="00CD7DE3" w:rsidP="0028744A">
      <w:r>
        <w:separator/>
      </w:r>
    </w:p>
  </w:footnote>
  <w:footnote w:type="continuationSeparator" w:id="0">
    <w:p w14:paraId="3D8CE01C" w14:textId="77777777" w:rsidR="00CD7DE3" w:rsidRDefault="00CD7DE3" w:rsidP="0028744A">
      <w:r>
        <w:continuationSeparator/>
      </w:r>
    </w:p>
  </w:footnote>
  <w:footnote w:type="continuationNotice" w:id="1">
    <w:p w14:paraId="6C4A8909" w14:textId="77777777" w:rsidR="00CD7DE3" w:rsidRDefault="00CD7D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DD463" w14:textId="77777777" w:rsidR="007777C8" w:rsidRDefault="007777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89453" w14:textId="5818100F" w:rsidR="006C63BA" w:rsidRDefault="002C1674">
    <w:pPr>
      <w:pStyle w:val="Header"/>
    </w:pPr>
    <w:bookmarkStart w:id="0" w:name="_GoBack"/>
    <w:bookmarkEnd w:id="0"/>
    <w:r>
      <w:t xml:space="preserve">V </w:t>
    </w:r>
    <w:r w:rsidR="00DC3B97">
      <w:t xml:space="preserve">4.0 </w:t>
    </w:r>
    <w:r w:rsidR="006C63BA">
      <w:t xml:space="preserve">PICOST Template </w:t>
    </w:r>
    <w:r w:rsidR="007777C8">
      <w:t>11</w:t>
    </w:r>
    <w:r w:rsidR="00DC3B97">
      <w:t xml:space="preserve"> March 2019 </w:t>
    </w:r>
    <w:r w:rsidR="007777C8">
      <w:t>CEE approved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C1CF5" w14:textId="77777777" w:rsidR="007777C8" w:rsidRDefault="007777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A90"/>
    <w:multiLevelType w:val="hybridMultilevel"/>
    <w:tmpl w:val="85F6D01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A616F3"/>
    <w:multiLevelType w:val="hybridMultilevel"/>
    <w:tmpl w:val="38A8D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F0BF7"/>
    <w:multiLevelType w:val="hybridMultilevel"/>
    <w:tmpl w:val="660AE7AC"/>
    <w:lvl w:ilvl="0" w:tplc="0409000F">
      <w:start w:val="1"/>
      <w:numFmt w:val="decimal"/>
      <w:lvlText w:val="%1."/>
      <w:lvlJc w:val="left"/>
      <w:pPr>
        <w:ind w:left="630" w:hanging="360"/>
      </w:pPr>
      <w:rPr>
        <w:rFonts w:hint="default"/>
      </w:rPr>
    </w:lvl>
    <w:lvl w:ilvl="1" w:tplc="1380790A">
      <w:start w:val="1"/>
      <w:numFmt w:val="lowerRoman"/>
      <w:lvlText w:val="%2."/>
      <w:lvlJc w:val="left"/>
      <w:pPr>
        <w:ind w:left="2160" w:hanging="360"/>
      </w:pPr>
      <w:rPr>
        <w:rFonts w:asciiTheme="minorHAnsi" w:eastAsia="Arial" w:hAnsiTheme="minorHAnsi" w:cs="Arial"/>
      </w:rPr>
    </w:lvl>
    <w:lvl w:ilvl="2" w:tplc="0409001B">
      <w:start w:val="1"/>
      <w:numFmt w:val="lowerRoman"/>
      <w:lvlText w:val="%3."/>
      <w:lvlJc w:val="right"/>
      <w:pPr>
        <w:ind w:left="2880" w:hanging="180"/>
      </w:pPr>
    </w:lvl>
    <w:lvl w:ilvl="3" w:tplc="4140B864">
      <w:start w:val="2"/>
      <w:numFmt w:val="low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702E4B"/>
    <w:multiLevelType w:val="hybridMultilevel"/>
    <w:tmpl w:val="46F6BB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4C261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D252AA1"/>
    <w:multiLevelType w:val="hybridMultilevel"/>
    <w:tmpl w:val="32B6F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1950F4"/>
    <w:multiLevelType w:val="multilevel"/>
    <w:tmpl w:val="ADD0B5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89B30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61D607B"/>
    <w:multiLevelType w:val="hybridMultilevel"/>
    <w:tmpl w:val="32B6F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8"/>
  </w:num>
  <w:num w:numId="6">
    <w:abstractNumId w:val="5"/>
  </w:num>
  <w:num w:numId="7">
    <w:abstractNumId w:val="6"/>
  </w:num>
  <w:num w:numId="8">
    <w:abstractNumId w:val="7"/>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dy Lang">
    <w15:presenceInfo w15:providerId="Windows Live" w15:userId="5f1c31176fb07f8a"/>
  </w15:person>
  <w15:person w15:author="Eunice Singletary">
    <w15:presenceInfo w15:providerId="Windows Live" w15:userId="d393b03a1f70f9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3F2"/>
    <w:rsid w:val="00014212"/>
    <w:rsid w:val="00025D47"/>
    <w:rsid w:val="0003011D"/>
    <w:rsid w:val="00042936"/>
    <w:rsid w:val="000623CC"/>
    <w:rsid w:val="000A3DC4"/>
    <w:rsid w:val="000B6E36"/>
    <w:rsid w:val="000C00DC"/>
    <w:rsid w:val="000D7741"/>
    <w:rsid w:val="000F6B75"/>
    <w:rsid w:val="001154CC"/>
    <w:rsid w:val="00115572"/>
    <w:rsid w:val="00122271"/>
    <w:rsid w:val="00183EB4"/>
    <w:rsid w:val="001A1F9C"/>
    <w:rsid w:val="001A78F5"/>
    <w:rsid w:val="001B58D5"/>
    <w:rsid w:val="001C0CDB"/>
    <w:rsid w:val="001D02B2"/>
    <w:rsid w:val="001E5FBF"/>
    <w:rsid w:val="001E6A15"/>
    <w:rsid w:val="00204C51"/>
    <w:rsid w:val="002226CC"/>
    <w:rsid w:val="00223995"/>
    <w:rsid w:val="00227FB9"/>
    <w:rsid w:val="00270C30"/>
    <w:rsid w:val="00270CDF"/>
    <w:rsid w:val="0028744A"/>
    <w:rsid w:val="00292889"/>
    <w:rsid w:val="00297CD2"/>
    <w:rsid w:val="002C1674"/>
    <w:rsid w:val="002C4439"/>
    <w:rsid w:val="002C5675"/>
    <w:rsid w:val="00320459"/>
    <w:rsid w:val="00323A2A"/>
    <w:rsid w:val="0033063D"/>
    <w:rsid w:val="0033662C"/>
    <w:rsid w:val="003520C3"/>
    <w:rsid w:val="003614E1"/>
    <w:rsid w:val="003875C2"/>
    <w:rsid w:val="003A1857"/>
    <w:rsid w:val="003A43E9"/>
    <w:rsid w:val="003B7AED"/>
    <w:rsid w:val="003D3D0D"/>
    <w:rsid w:val="003E0B9D"/>
    <w:rsid w:val="003E308A"/>
    <w:rsid w:val="003F00AA"/>
    <w:rsid w:val="003F7B24"/>
    <w:rsid w:val="004023F2"/>
    <w:rsid w:val="00407599"/>
    <w:rsid w:val="00412204"/>
    <w:rsid w:val="00415C5B"/>
    <w:rsid w:val="00417D42"/>
    <w:rsid w:val="00437CEB"/>
    <w:rsid w:val="00452BBB"/>
    <w:rsid w:val="00453641"/>
    <w:rsid w:val="00474497"/>
    <w:rsid w:val="004772F8"/>
    <w:rsid w:val="00480B42"/>
    <w:rsid w:val="00480CD7"/>
    <w:rsid w:val="0048407A"/>
    <w:rsid w:val="00493C79"/>
    <w:rsid w:val="0049680B"/>
    <w:rsid w:val="004B251D"/>
    <w:rsid w:val="004B3E89"/>
    <w:rsid w:val="004B767D"/>
    <w:rsid w:val="004C4E3A"/>
    <w:rsid w:val="0051124C"/>
    <w:rsid w:val="00522844"/>
    <w:rsid w:val="00550BA8"/>
    <w:rsid w:val="00552463"/>
    <w:rsid w:val="00577135"/>
    <w:rsid w:val="00585EB2"/>
    <w:rsid w:val="005869D5"/>
    <w:rsid w:val="00590EB4"/>
    <w:rsid w:val="0059382F"/>
    <w:rsid w:val="005A58D6"/>
    <w:rsid w:val="005B282A"/>
    <w:rsid w:val="005B3A6E"/>
    <w:rsid w:val="005E38D4"/>
    <w:rsid w:val="00600D18"/>
    <w:rsid w:val="006041E1"/>
    <w:rsid w:val="00653865"/>
    <w:rsid w:val="0065604C"/>
    <w:rsid w:val="00656258"/>
    <w:rsid w:val="00674A60"/>
    <w:rsid w:val="00691EB9"/>
    <w:rsid w:val="006B457E"/>
    <w:rsid w:val="006C63BA"/>
    <w:rsid w:val="006D243C"/>
    <w:rsid w:val="006E184F"/>
    <w:rsid w:val="007074C2"/>
    <w:rsid w:val="00717657"/>
    <w:rsid w:val="00722F3D"/>
    <w:rsid w:val="00727D39"/>
    <w:rsid w:val="007777C8"/>
    <w:rsid w:val="0078158E"/>
    <w:rsid w:val="007918E3"/>
    <w:rsid w:val="0079696C"/>
    <w:rsid w:val="007A03E7"/>
    <w:rsid w:val="007B2842"/>
    <w:rsid w:val="007C4BDB"/>
    <w:rsid w:val="007D43A8"/>
    <w:rsid w:val="007D5731"/>
    <w:rsid w:val="007E7E06"/>
    <w:rsid w:val="007F46F3"/>
    <w:rsid w:val="00802B34"/>
    <w:rsid w:val="00816EBB"/>
    <w:rsid w:val="00833CBA"/>
    <w:rsid w:val="0085588B"/>
    <w:rsid w:val="008614C2"/>
    <w:rsid w:val="00880B43"/>
    <w:rsid w:val="00886E3F"/>
    <w:rsid w:val="00890AC7"/>
    <w:rsid w:val="008A1894"/>
    <w:rsid w:val="008C40F9"/>
    <w:rsid w:val="008D3482"/>
    <w:rsid w:val="008F132C"/>
    <w:rsid w:val="008F4B76"/>
    <w:rsid w:val="00913A1D"/>
    <w:rsid w:val="009317C2"/>
    <w:rsid w:val="00956596"/>
    <w:rsid w:val="0096771B"/>
    <w:rsid w:val="009705FA"/>
    <w:rsid w:val="009725B8"/>
    <w:rsid w:val="009A05E5"/>
    <w:rsid w:val="009A165C"/>
    <w:rsid w:val="009C74A0"/>
    <w:rsid w:val="009E1DB3"/>
    <w:rsid w:val="009F4938"/>
    <w:rsid w:val="00A07D01"/>
    <w:rsid w:val="00A07E18"/>
    <w:rsid w:val="00A1793F"/>
    <w:rsid w:val="00A34D89"/>
    <w:rsid w:val="00A72F11"/>
    <w:rsid w:val="00A76BEA"/>
    <w:rsid w:val="00A81A52"/>
    <w:rsid w:val="00A94D2D"/>
    <w:rsid w:val="00AA5929"/>
    <w:rsid w:val="00AE1F34"/>
    <w:rsid w:val="00AE723E"/>
    <w:rsid w:val="00AE780C"/>
    <w:rsid w:val="00AF54E7"/>
    <w:rsid w:val="00B36643"/>
    <w:rsid w:val="00B749D1"/>
    <w:rsid w:val="00B82110"/>
    <w:rsid w:val="00BD5D12"/>
    <w:rsid w:val="00BF1F46"/>
    <w:rsid w:val="00C041A0"/>
    <w:rsid w:val="00C06FF9"/>
    <w:rsid w:val="00C20DD9"/>
    <w:rsid w:val="00C33EFE"/>
    <w:rsid w:val="00C931D8"/>
    <w:rsid w:val="00CB2183"/>
    <w:rsid w:val="00CD7DE3"/>
    <w:rsid w:val="00CE0F26"/>
    <w:rsid w:val="00CE62B8"/>
    <w:rsid w:val="00D028D6"/>
    <w:rsid w:val="00D13289"/>
    <w:rsid w:val="00D30AF0"/>
    <w:rsid w:val="00D43B91"/>
    <w:rsid w:val="00D81CCD"/>
    <w:rsid w:val="00D84092"/>
    <w:rsid w:val="00DA7756"/>
    <w:rsid w:val="00DB0E7A"/>
    <w:rsid w:val="00DB152C"/>
    <w:rsid w:val="00DC34F7"/>
    <w:rsid w:val="00DC3B97"/>
    <w:rsid w:val="00DE0A54"/>
    <w:rsid w:val="00E13D43"/>
    <w:rsid w:val="00E23770"/>
    <w:rsid w:val="00E24B56"/>
    <w:rsid w:val="00E2530B"/>
    <w:rsid w:val="00E30037"/>
    <w:rsid w:val="00E50D63"/>
    <w:rsid w:val="00E57716"/>
    <w:rsid w:val="00E57F6D"/>
    <w:rsid w:val="00E95347"/>
    <w:rsid w:val="00EA7AD8"/>
    <w:rsid w:val="00F05B2D"/>
    <w:rsid w:val="00F06767"/>
    <w:rsid w:val="00F070B2"/>
    <w:rsid w:val="00F26DD4"/>
    <w:rsid w:val="00F3294D"/>
    <w:rsid w:val="00F43A6A"/>
    <w:rsid w:val="00F43C92"/>
    <w:rsid w:val="00F81DA0"/>
    <w:rsid w:val="00F92598"/>
    <w:rsid w:val="00FB73D4"/>
    <w:rsid w:val="00FC0FFF"/>
    <w:rsid w:val="00FE4C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BF054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13D4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8D5"/>
    <w:pPr>
      <w:ind w:left="720"/>
      <w:contextualSpacing/>
    </w:pPr>
    <w:rPr>
      <w:rFonts w:eastAsiaTheme="minorHAnsi"/>
      <w:lang w:eastAsia="en-US"/>
    </w:rPr>
  </w:style>
  <w:style w:type="paragraph" w:styleId="BalloonText">
    <w:name w:val="Balloon Text"/>
    <w:basedOn w:val="Normal"/>
    <w:link w:val="BalloonTextChar"/>
    <w:uiPriority w:val="99"/>
    <w:semiHidden/>
    <w:unhideWhenUsed/>
    <w:rsid w:val="0028744A"/>
    <w:rPr>
      <w:rFonts w:ascii="Lucida Grande" w:hAnsi="Lucida Grande" w:cs="Lucida Grande"/>
      <w:sz w:val="18"/>
      <w:szCs w:val="18"/>
      <w:lang w:val="en-GB" w:eastAsia="en-US"/>
    </w:rPr>
  </w:style>
  <w:style w:type="character" w:customStyle="1" w:styleId="BalloonTextChar">
    <w:name w:val="Balloon Text Char"/>
    <w:basedOn w:val="DefaultParagraphFont"/>
    <w:link w:val="BalloonText"/>
    <w:uiPriority w:val="99"/>
    <w:semiHidden/>
    <w:rsid w:val="0028744A"/>
    <w:rPr>
      <w:rFonts w:ascii="Lucida Grande" w:hAnsi="Lucida Grande" w:cs="Lucida Grande"/>
      <w:sz w:val="18"/>
      <w:szCs w:val="18"/>
      <w:lang w:val="en-GB" w:eastAsia="en-US"/>
    </w:rPr>
  </w:style>
  <w:style w:type="paragraph" w:styleId="Footer">
    <w:name w:val="footer"/>
    <w:basedOn w:val="Normal"/>
    <w:link w:val="FooterChar"/>
    <w:uiPriority w:val="99"/>
    <w:unhideWhenUsed/>
    <w:rsid w:val="0028744A"/>
    <w:pPr>
      <w:tabs>
        <w:tab w:val="center" w:pos="4513"/>
        <w:tab w:val="right" w:pos="9026"/>
      </w:tabs>
    </w:pPr>
  </w:style>
  <w:style w:type="character" w:customStyle="1" w:styleId="FooterChar">
    <w:name w:val="Footer Char"/>
    <w:basedOn w:val="DefaultParagraphFont"/>
    <w:link w:val="Footer"/>
    <w:uiPriority w:val="99"/>
    <w:rsid w:val="0028744A"/>
  </w:style>
  <w:style w:type="character" w:styleId="PageNumber">
    <w:name w:val="page number"/>
    <w:basedOn w:val="DefaultParagraphFont"/>
    <w:uiPriority w:val="99"/>
    <w:semiHidden/>
    <w:unhideWhenUsed/>
    <w:rsid w:val="0028744A"/>
  </w:style>
  <w:style w:type="character" w:styleId="CommentReference">
    <w:name w:val="annotation reference"/>
    <w:basedOn w:val="DefaultParagraphFont"/>
    <w:uiPriority w:val="99"/>
    <w:semiHidden/>
    <w:unhideWhenUsed/>
    <w:rsid w:val="00183EB4"/>
    <w:rPr>
      <w:sz w:val="16"/>
      <w:szCs w:val="16"/>
    </w:rPr>
  </w:style>
  <w:style w:type="paragraph" w:styleId="CommentText">
    <w:name w:val="annotation text"/>
    <w:basedOn w:val="Normal"/>
    <w:link w:val="CommentTextChar"/>
    <w:uiPriority w:val="99"/>
    <w:unhideWhenUsed/>
    <w:rsid w:val="00183EB4"/>
    <w:rPr>
      <w:sz w:val="20"/>
      <w:szCs w:val="20"/>
    </w:rPr>
  </w:style>
  <w:style w:type="character" w:customStyle="1" w:styleId="CommentTextChar">
    <w:name w:val="Comment Text Char"/>
    <w:basedOn w:val="DefaultParagraphFont"/>
    <w:link w:val="CommentText"/>
    <w:uiPriority w:val="99"/>
    <w:rsid w:val="00183EB4"/>
    <w:rPr>
      <w:sz w:val="20"/>
      <w:szCs w:val="20"/>
    </w:rPr>
  </w:style>
  <w:style w:type="paragraph" w:styleId="CommentSubject">
    <w:name w:val="annotation subject"/>
    <w:basedOn w:val="CommentText"/>
    <w:next w:val="CommentText"/>
    <w:link w:val="CommentSubjectChar"/>
    <w:uiPriority w:val="99"/>
    <w:semiHidden/>
    <w:unhideWhenUsed/>
    <w:rsid w:val="00183EB4"/>
    <w:rPr>
      <w:b/>
      <w:bCs/>
    </w:rPr>
  </w:style>
  <w:style w:type="character" w:customStyle="1" w:styleId="CommentSubjectChar">
    <w:name w:val="Comment Subject Char"/>
    <w:basedOn w:val="CommentTextChar"/>
    <w:link w:val="CommentSubject"/>
    <w:uiPriority w:val="99"/>
    <w:semiHidden/>
    <w:rsid w:val="00183EB4"/>
    <w:rPr>
      <w:b/>
      <w:bCs/>
      <w:sz w:val="20"/>
      <w:szCs w:val="20"/>
    </w:rPr>
  </w:style>
  <w:style w:type="paragraph" w:styleId="Header">
    <w:name w:val="header"/>
    <w:basedOn w:val="Normal"/>
    <w:link w:val="HeaderChar"/>
    <w:uiPriority w:val="99"/>
    <w:unhideWhenUsed/>
    <w:rsid w:val="009A165C"/>
    <w:pPr>
      <w:tabs>
        <w:tab w:val="center" w:pos="4680"/>
        <w:tab w:val="right" w:pos="9360"/>
      </w:tabs>
    </w:pPr>
  </w:style>
  <w:style w:type="character" w:customStyle="1" w:styleId="HeaderChar">
    <w:name w:val="Header Char"/>
    <w:basedOn w:val="DefaultParagraphFont"/>
    <w:link w:val="Header"/>
    <w:uiPriority w:val="99"/>
    <w:rsid w:val="009A165C"/>
  </w:style>
  <w:style w:type="character" w:styleId="Hyperlink">
    <w:name w:val="Hyperlink"/>
    <w:basedOn w:val="DefaultParagraphFont"/>
    <w:uiPriority w:val="99"/>
    <w:unhideWhenUsed/>
    <w:rsid w:val="0003011D"/>
    <w:rPr>
      <w:color w:val="0563C1" w:themeColor="hyperlink"/>
      <w:u w:val="single"/>
    </w:rPr>
  </w:style>
  <w:style w:type="character" w:customStyle="1" w:styleId="Heading1Char">
    <w:name w:val="Heading 1 Char"/>
    <w:basedOn w:val="DefaultParagraphFont"/>
    <w:link w:val="Heading1"/>
    <w:uiPriority w:val="9"/>
    <w:rsid w:val="00E13D43"/>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39"/>
    <w:rsid w:val="00F92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13D4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8D5"/>
    <w:pPr>
      <w:ind w:left="720"/>
      <w:contextualSpacing/>
    </w:pPr>
    <w:rPr>
      <w:rFonts w:eastAsiaTheme="minorHAnsi"/>
      <w:lang w:eastAsia="en-US"/>
    </w:rPr>
  </w:style>
  <w:style w:type="paragraph" w:styleId="BalloonText">
    <w:name w:val="Balloon Text"/>
    <w:basedOn w:val="Normal"/>
    <w:link w:val="BalloonTextChar"/>
    <w:uiPriority w:val="99"/>
    <w:semiHidden/>
    <w:unhideWhenUsed/>
    <w:rsid w:val="0028744A"/>
    <w:rPr>
      <w:rFonts w:ascii="Lucida Grande" w:hAnsi="Lucida Grande" w:cs="Lucida Grande"/>
      <w:sz w:val="18"/>
      <w:szCs w:val="18"/>
      <w:lang w:val="en-GB" w:eastAsia="en-US"/>
    </w:rPr>
  </w:style>
  <w:style w:type="character" w:customStyle="1" w:styleId="BalloonTextChar">
    <w:name w:val="Balloon Text Char"/>
    <w:basedOn w:val="DefaultParagraphFont"/>
    <w:link w:val="BalloonText"/>
    <w:uiPriority w:val="99"/>
    <w:semiHidden/>
    <w:rsid w:val="0028744A"/>
    <w:rPr>
      <w:rFonts w:ascii="Lucida Grande" w:hAnsi="Lucida Grande" w:cs="Lucida Grande"/>
      <w:sz w:val="18"/>
      <w:szCs w:val="18"/>
      <w:lang w:val="en-GB" w:eastAsia="en-US"/>
    </w:rPr>
  </w:style>
  <w:style w:type="paragraph" w:styleId="Footer">
    <w:name w:val="footer"/>
    <w:basedOn w:val="Normal"/>
    <w:link w:val="FooterChar"/>
    <w:uiPriority w:val="99"/>
    <w:unhideWhenUsed/>
    <w:rsid w:val="0028744A"/>
    <w:pPr>
      <w:tabs>
        <w:tab w:val="center" w:pos="4513"/>
        <w:tab w:val="right" w:pos="9026"/>
      </w:tabs>
    </w:pPr>
  </w:style>
  <w:style w:type="character" w:customStyle="1" w:styleId="FooterChar">
    <w:name w:val="Footer Char"/>
    <w:basedOn w:val="DefaultParagraphFont"/>
    <w:link w:val="Footer"/>
    <w:uiPriority w:val="99"/>
    <w:rsid w:val="0028744A"/>
  </w:style>
  <w:style w:type="character" w:styleId="PageNumber">
    <w:name w:val="page number"/>
    <w:basedOn w:val="DefaultParagraphFont"/>
    <w:uiPriority w:val="99"/>
    <w:semiHidden/>
    <w:unhideWhenUsed/>
    <w:rsid w:val="0028744A"/>
  </w:style>
  <w:style w:type="character" w:styleId="CommentReference">
    <w:name w:val="annotation reference"/>
    <w:basedOn w:val="DefaultParagraphFont"/>
    <w:uiPriority w:val="99"/>
    <w:semiHidden/>
    <w:unhideWhenUsed/>
    <w:rsid w:val="00183EB4"/>
    <w:rPr>
      <w:sz w:val="16"/>
      <w:szCs w:val="16"/>
    </w:rPr>
  </w:style>
  <w:style w:type="paragraph" w:styleId="CommentText">
    <w:name w:val="annotation text"/>
    <w:basedOn w:val="Normal"/>
    <w:link w:val="CommentTextChar"/>
    <w:uiPriority w:val="99"/>
    <w:unhideWhenUsed/>
    <w:rsid w:val="00183EB4"/>
    <w:rPr>
      <w:sz w:val="20"/>
      <w:szCs w:val="20"/>
    </w:rPr>
  </w:style>
  <w:style w:type="character" w:customStyle="1" w:styleId="CommentTextChar">
    <w:name w:val="Comment Text Char"/>
    <w:basedOn w:val="DefaultParagraphFont"/>
    <w:link w:val="CommentText"/>
    <w:uiPriority w:val="99"/>
    <w:rsid w:val="00183EB4"/>
    <w:rPr>
      <w:sz w:val="20"/>
      <w:szCs w:val="20"/>
    </w:rPr>
  </w:style>
  <w:style w:type="paragraph" w:styleId="CommentSubject">
    <w:name w:val="annotation subject"/>
    <w:basedOn w:val="CommentText"/>
    <w:next w:val="CommentText"/>
    <w:link w:val="CommentSubjectChar"/>
    <w:uiPriority w:val="99"/>
    <w:semiHidden/>
    <w:unhideWhenUsed/>
    <w:rsid w:val="00183EB4"/>
    <w:rPr>
      <w:b/>
      <w:bCs/>
    </w:rPr>
  </w:style>
  <w:style w:type="character" w:customStyle="1" w:styleId="CommentSubjectChar">
    <w:name w:val="Comment Subject Char"/>
    <w:basedOn w:val="CommentTextChar"/>
    <w:link w:val="CommentSubject"/>
    <w:uiPriority w:val="99"/>
    <w:semiHidden/>
    <w:rsid w:val="00183EB4"/>
    <w:rPr>
      <w:b/>
      <w:bCs/>
      <w:sz w:val="20"/>
      <w:szCs w:val="20"/>
    </w:rPr>
  </w:style>
  <w:style w:type="paragraph" w:styleId="Header">
    <w:name w:val="header"/>
    <w:basedOn w:val="Normal"/>
    <w:link w:val="HeaderChar"/>
    <w:uiPriority w:val="99"/>
    <w:unhideWhenUsed/>
    <w:rsid w:val="009A165C"/>
    <w:pPr>
      <w:tabs>
        <w:tab w:val="center" w:pos="4680"/>
        <w:tab w:val="right" w:pos="9360"/>
      </w:tabs>
    </w:pPr>
  </w:style>
  <w:style w:type="character" w:customStyle="1" w:styleId="HeaderChar">
    <w:name w:val="Header Char"/>
    <w:basedOn w:val="DefaultParagraphFont"/>
    <w:link w:val="Header"/>
    <w:uiPriority w:val="99"/>
    <w:rsid w:val="009A165C"/>
  </w:style>
  <w:style w:type="character" w:styleId="Hyperlink">
    <w:name w:val="Hyperlink"/>
    <w:basedOn w:val="DefaultParagraphFont"/>
    <w:uiPriority w:val="99"/>
    <w:unhideWhenUsed/>
    <w:rsid w:val="0003011D"/>
    <w:rPr>
      <w:color w:val="0563C1" w:themeColor="hyperlink"/>
      <w:u w:val="single"/>
    </w:rPr>
  </w:style>
  <w:style w:type="character" w:customStyle="1" w:styleId="Heading1Char">
    <w:name w:val="Heading 1 Char"/>
    <w:basedOn w:val="DefaultParagraphFont"/>
    <w:link w:val="Heading1"/>
    <w:uiPriority w:val="9"/>
    <w:rsid w:val="00E13D43"/>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39"/>
    <w:rsid w:val="00F92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24470">
      <w:bodyDiv w:val="1"/>
      <w:marLeft w:val="0"/>
      <w:marRight w:val="0"/>
      <w:marTop w:val="0"/>
      <w:marBottom w:val="0"/>
      <w:divBdr>
        <w:top w:val="none" w:sz="0" w:space="0" w:color="auto"/>
        <w:left w:val="none" w:sz="0" w:space="0" w:color="auto"/>
        <w:bottom w:val="none" w:sz="0" w:space="0" w:color="auto"/>
        <w:right w:val="none" w:sz="0" w:space="0" w:color="auto"/>
      </w:divBdr>
    </w:div>
    <w:div w:id="481896242">
      <w:bodyDiv w:val="1"/>
      <w:marLeft w:val="0"/>
      <w:marRight w:val="0"/>
      <w:marTop w:val="0"/>
      <w:marBottom w:val="0"/>
      <w:divBdr>
        <w:top w:val="none" w:sz="0" w:space="0" w:color="auto"/>
        <w:left w:val="none" w:sz="0" w:space="0" w:color="auto"/>
        <w:bottom w:val="none" w:sz="0" w:space="0" w:color="auto"/>
        <w:right w:val="none" w:sz="0" w:space="0" w:color="auto"/>
      </w:divBdr>
    </w:div>
    <w:div w:id="830869449">
      <w:bodyDiv w:val="1"/>
      <w:marLeft w:val="0"/>
      <w:marRight w:val="0"/>
      <w:marTop w:val="0"/>
      <w:marBottom w:val="0"/>
      <w:divBdr>
        <w:top w:val="none" w:sz="0" w:space="0" w:color="auto"/>
        <w:left w:val="none" w:sz="0" w:space="0" w:color="auto"/>
        <w:bottom w:val="none" w:sz="0" w:space="0" w:color="auto"/>
        <w:right w:val="none" w:sz="0" w:space="0" w:color="auto"/>
      </w:divBdr>
    </w:div>
    <w:div w:id="1194611959">
      <w:bodyDiv w:val="1"/>
      <w:marLeft w:val="0"/>
      <w:marRight w:val="0"/>
      <w:marTop w:val="0"/>
      <w:marBottom w:val="0"/>
      <w:divBdr>
        <w:top w:val="none" w:sz="0" w:space="0" w:color="auto"/>
        <w:left w:val="none" w:sz="0" w:space="0" w:color="auto"/>
        <w:bottom w:val="none" w:sz="0" w:space="0" w:color="auto"/>
        <w:right w:val="none" w:sz="0" w:space="0" w:color="auto"/>
      </w:divBdr>
    </w:div>
    <w:div w:id="1968966184">
      <w:bodyDiv w:val="1"/>
      <w:marLeft w:val="0"/>
      <w:marRight w:val="0"/>
      <w:marTop w:val="0"/>
      <w:marBottom w:val="0"/>
      <w:divBdr>
        <w:top w:val="none" w:sz="0" w:space="0" w:color="auto"/>
        <w:left w:val="none" w:sz="0" w:space="0" w:color="auto"/>
        <w:bottom w:val="none" w:sz="0" w:space="0" w:color="auto"/>
        <w:right w:val="none" w:sz="0" w:space="0" w:color="auto"/>
      </w:divBdr>
    </w:div>
    <w:div w:id="2001812923">
      <w:bodyDiv w:val="1"/>
      <w:marLeft w:val="0"/>
      <w:marRight w:val="0"/>
      <w:marTop w:val="0"/>
      <w:marBottom w:val="0"/>
      <w:divBdr>
        <w:top w:val="none" w:sz="0" w:space="0" w:color="auto"/>
        <w:left w:val="none" w:sz="0" w:space="0" w:color="auto"/>
        <w:bottom w:val="none" w:sz="0" w:space="0" w:color="auto"/>
        <w:right w:val="none" w:sz="0" w:space="0" w:color="auto"/>
      </w:divBdr>
    </w:div>
    <w:div w:id="205830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linicaltrials.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who.int/ictrp/e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78DE2-A345-4C88-B757-01C33CD61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shorley park</Company>
  <LinksUpToDate>false</LinksUpToDate>
  <CharactersWithSpaces>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Eunice Singletary</dc:creator>
  <cp:lastModifiedBy>Laurie Morrison</cp:lastModifiedBy>
  <cp:revision>2</cp:revision>
  <dcterms:created xsi:type="dcterms:W3CDTF">2019-03-11T20:43:00Z</dcterms:created>
  <dcterms:modified xsi:type="dcterms:W3CDTF">2019-03-11T20:43:00Z</dcterms:modified>
</cp:coreProperties>
</file>