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8716" w14:textId="77777777" w:rsidR="00CA076B" w:rsidRPr="00185CDE" w:rsidRDefault="00CA076B" w:rsidP="00CA076B">
      <w:pPr>
        <w:spacing w:after="189" w:line="259" w:lineRule="auto"/>
        <w:ind w:left="0" w:firstLine="0"/>
        <w:jc w:val="center"/>
        <w:rPr>
          <w:sz w:val="20"/>
          <w:szCs w:val="20"/>
        </w:rPr>
      </w:pPr>
      <w:bookmarkStart w:id="0" w:name="_GoBack"/>
      <w:bookmarkEnd w:id="0"/>
      <w:r w:rsidRPr="00185CDE">
        <w:rPr>
          <w:noProof/>
          <w:sz w:val="20"/>
          <w:szCs w:val="20"/>
        </w:rPr>
        <w:drawing>
          <wp:inline distT="0" distB="0" distL="0" distR="0" wp14:anchorId="5B777C3D" wp14:editId="48085028">
            <wp:extent cx="1366887" cy="13620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6072" cy="1440981"/>
                    </a:xfrm>
                    <a:prstGeom prst="rect">
                      <a:avLst/>
                    </a:prstGeom>
                  </pic:spPr>
                </pic:pic>
              </a:graphicData>
            </a:graphic>
          </wp:inline>
        </w:drawing>
      </w:r>
    </w:p>
    <w:p w14:paraId="5AAB363A" w14:textId="75559241" w:rsidR="00CA076B" w:rsidRDefault="00CA076B" w:rsidP="004055CB">
      <w:pPr>
        <w:spacing w:after="0" w:line="259" w:lineRule="auto"/>
        <w:ind w:left="1020" w:right="196" w:firstLine="0"/>
        <w:jc w:val="center"/>
        <w:rPr>
          <w:b/>
          <w:sz w:val="24"/>
          <w:szCs w:val="24"/>
        </w:rPr>
      </w:pPr>
      <w:r w:rsidRPr="004055CB">
        <w:rPr>
          <w:b/>
          <w:sz w:val="24"/>
          <w:szCs w:val="24"/>
        </w:rPr>
        <w:t>ILCOR SCIENTIFIC ADVISORY STATEMENT PROPOSAL</w:t>
      </w:r>
    </w:p>
    <w:p w14:paraId="6ED8B54F" w14:textId="77777777" w:rsidR="004055CB" w:rsidRPr="004055CB" w:rsidRDefault="004055CB" w:rsidP="004055CB">
      <w:pPr>
        <w:spacing w:after="0" w:line="259" w:lineRule="auto"/>
        <w:ind w:left="1020" w:right="196" w:firstLine="0"/>
        <w:jc w:val="center"/>
        <w:rPr>
          <w:b/>
          <w:sz w:val="24"/>
          <w:szCs w:val="24"/>
        </w:rPr>
      </w:pPr>
    </w:p>
    <w:p w14:paraId="754C23BD" w14:textId="77777777" w:rsidR="00CA076B" w:rsidRPr="00185CDE" w:rsidRDefault="00CA076B" w:rsidP="004055CB">
      <w:pPr>
        <w:spacing w:after="0" w:line="259" w:lineRule="auto"/>
        <w:ind w:left="1020" w:right="196" w:firstLine="0"/>
        <w:jc w:val="center"/>
        <w:rPr>
          <w:sz w:val="20"/>
          <w:szCs w:val="20"/>
        </w:rPr>
      </w:pPr>
    </w:p>
    <w:p w14:paraId="611C5207" w14:textId="68CD911E" w:rsidR="00CA076B" w:rsidRDefault="00CA076B" w:rsidP="00A1555C">
      <w:pPr>
        <w:spacing w:after="0" w:line="259" w:lineRule="auto"/>
        <w:ind w:left="0" w:right="196" w:firstLine="0"/>
        <w:rPr>
          <w:b/>
          <w:sz w:val="22"/>
        </w:rPr>
      </w:pPr>
      <w:r w:rsidRPr="004055CB">
        <w:rPr>
          <w:b/>
          <w:sz w:val="22"/>
        </w:rPr>
        <w:t>1. Proposed Manuscript Title</w:t>
      </w:r>
    </w:p>
    <w:p w14:paraId="7001B6BF" w14:textId="77777777" w:rsidR="00A66394" w:rsidRPr="004055CB" w:rsidRDefault="00A66394" w:rsidP="00A1555C">
      <w:pPr>
        <w:spacing w:after="0" w:line="259" w:lineRule="auto"/>
        <w:ind w:left="0" w:right="196" w:firstLine="0"/>
        <w:rPr>
          <w:b/>
          <w:sz w:val="22"/>
        </w:rPr>
      </w:pPr>
    </w:p>
    <w:p w14:paraId="13788573" w14:textId="09D0EA6B" w:rsidR="00185CDE" w:rsidRPr="00A66394" w:rsidRDefault="00A66394" w:rsidP="00341F1E">
      <w:pPr>
        <w:spacing w:after="0" w:line="259" w:lineRule="auto"/>
        <w:ind w:right="196"/>
        <w:rPr>
          <w:sz w:val="22"/>
        </w:rPr>
      </w:pPr>
      <w:r w:rsidRPr="00A66394">
        <w:rPr>
          <w:sz w:val="22"/>
        </w:rPr>
        <w:t xml:space="preserve">An Utstein </w:t>
      </w:r>
      <w:r w:rsidR="004E7735">
        <w:rPr>
          <w:sz w:val="22"/>
        </w:rPr>
        <w:t>S</w:t>
      </w:r>
      <w:r w:rsidRPr="00A66394">
        <w:rPr>
          <w:sz w:val="22"/>
        </w:rPr>
        <w:t xml:space="preserve">tyle </w:t>
      </w:r>
      <w:r w:rsidR="004E7735">
        <w:rPr>
          <w:sz w:val="22"/>
        </w:rPr>
        <w:t>R</w:t>
      </w:r>
      <w:r w:rsidRPr="00A66394">
        <w:rPr>
          <w:sz w:val="22"/>
        </w:rPr>
        <w:t xml:space="preserve">eporting </w:t>
      </w:r>
      <w:r w:rsidR="004E7735">
        <w:rPr>
          <w:sz w:val="22"/>
        </w:rPr>
        <w:t>T</w:t>
      </w:r>
      <w:r w:rsidRPr="00A66394">
        <w:rPr>
          <w:sz w:val="22"/>
        </w:rPr>
        <w:t xml:space="preserve">emplate for </w:t>
      </w:r>
      <w:r w:rsidR="004E7735">
        <w:rPr>
          <w:sz w:val="22"/>
        </w:rPr>
        <w:t>Cardiac Arrest Resuscitation</w:t>
      </w:r>
      <w:r w:rsidR="004E7735" w:rsidRPr="00A66394">
        <w:rPr>
          <w:sz w:val="22"/>
        </w:rPr>
        <w:t xml:space="preserve"> </w:t>
      </w:r>
      <w:r w:rsidRPr="00A66394">
        <w:rPr>
          <w:sz w:val="22"/>
        </w:rPr>
        <w:t>Education</w:t>
      </w:r>
      <w:r w:rsidR="00A362EA">
        <w:rPr>
          <w:sz w:val="22"/>
        </w:rPr>
        <w:t xml:space="preserve"> Research</w:t>
      </w:r>
    </w:p>
    <w:p w14:paraId="59CCDE48" w14:textId="77777777" w:rsidR="00A66394" w:rsidRPr="00A66394" w:rsidRDefault="00A66394" w:rsidP="00185CDE">
      <w:pPr>
        <w:spacing w:after="0" w:line="259" w:lineRule="auto"/>
        <w:ind w:right="196"/>
        <w:rPr>
          <w:sz w:val="22"/>
        </w:rPr>
      </w:pPr>
    </w:p>
    <w:p w14:paraId="5A034F5F" w14:textId="77777777" w:rsidR="00CA076B" w:rsidRDefault="00CA076B" w:rsidP="00A1555C">
      <w:pPr>
        <w:spacing w:after="0" w:line="259" w:lineRule="auto"/>
        <w:ind w:left="0" w:right="196" w:firstLine="0"/>
        <w:rPr>
          <w:b/>
          <w:sz w:val="22"/>
        </w:rPr>
      </w:pPr>
      <w:r w:rsidRPr="004055CB">
        <w:rPr>
          <w:b/>
          <w:sz w:val="22"/>
        </w:rPr>
        <w:t>2. Environmental Scan</w:t>
      </w:r>
    </w:p>
    <w:p w14:paraId="61117008" w14:textId="77777777" w:rsidR="00A66394" w:rsidRPr="004055CB" w:rsidRDefault="00A66394" w:rsidP="00A1555C">
      <w:pPr>
        <w:spacing w:after="0" w:line="259" w:lineRule="auto"/>
        <w:ind w:left="0" w:right="196" w:firstLine="0"/>
        <w:rPr>
          <w:b/>
          <w:sz w:val="22"/>
        </w:rPr>
      </w:pPr>
    </w:p>
    <w:p w14:paraId="0477DF46" w14:textId="77777777" w:rsidR="00296E8E" w:rsidRDefault="00296E8E" w:rsidP="00E96E34">
      <w:pPr>
        <w:pStyle w:val="ListParagraph"/>
        <w:numPr>
          <w:ilvl w:val="0"/>
          <w:numId w:val="4"/>
        </w:numPr>
        <w:spacing w:after="0" w:line="259" w:lineRule="auto"/>
        <w:ind w:right="196"/>
        <w:rPr>
          <w:i/>
          <w:sz w:val="22"/>
        </w:rPr>
      </w:pPr>
      <w:r w:rsidRPr="004055CB">
        <w:rPr>
          <w:i/>
          <w:sz w:val="22"/>
        </w:rPr>
        <w:t xml:space="preserve">What other papers are already available on same/ similar topic area </w:t>
      </w:r>
    </w:p>
    <w:p w14:paraId="7503C536" w14:textId="77777777" w:rsidR="00A66394" w:rsidRDefault="00A66394" w:rsidP="00A66394">
      <w:pPr>
        <w:spacing w:after="0" w:line="259" w:lineRule="auto"/>
        <w:ind w:right="196"/>
        <w:rPr>
          <w:i/>
          <w:sz w:val="22"/>
        </w:rPr>
      </w:pPr>
    </w:p>
    <w:p w14:paraId="67C71189" w14:textId="46CC1E01" w:rsidR="00A66394" w:rsidRPr="00A66394" w:rsidRDefault="00341F1E" w:rsidP="00A66394">
      <w:pPr>
        <w:spacing w:after="0" w:line="259" w:lineRule="auto"/>
        <w:ind w:right="196"/>
        <w:rPr>
          <w:sz w:val="22"/>
        </w:rPr>
      </w:pPr>
      <w:r>
        <w:rPr>
          <w:sz w:val="22"/>
        </w:rPr>
        <w:t xml:space="preserve">Currently there is </w:t>
      </w:r>
      <w:r w:rsidRPr="00341F1E">
        <w:rPr>
          <w:sz w:val="22"/>
          <w:u w:val="single"/>
        </w:rPr>
        <w:t>no published literature</w:t>
      </w:r>
      <w:r w:rsidR="00A66394" w:rsidRPr="00A66394">
        <w:rPr>
          <w:sz w:val="22"/>
        </w:rPr>
        <w:t xml:space="preserve"> that address</w:t>
      </w:r>
      <w:r w:rsidR="0020517A">
        <w:rPr>
          <w:sz w:val="22"/>
        </w:rPr>
        <w:t>es</w:t>
      </w:r>
      <w:r w:rsidR="00A66394" w:rsidRPr="00A66394">
        <w:rPr>
          <w:sz w:val="22"/>
        </w:rPr>
        <w:t xml:space="preserve"> this important topic specifically. </w:t>
      </w:r>
    </w:p>
    <w:p w14:paraId="5AF8B32C" w14:textId="77777777" w:rsidR="00A66394" w:rsidRPr="00A66394" w:rsidRDefault="00A66394" w:rsidP="00A66394">
      <w:pPr>
        <w:spacing w:after="0" w:line="259" w:lineRule="auto"/>
        <w:ind w:left="1020" w:right="196" w:firstLine="0"/>
        <w:rPr>
          <w:sz w:val="22"/>
        </w:rPr>
      </w:pPr>
    </w:p>
    <w:p w14:paraId="40904FB9" w14:textId="2EBDCCE2" w:rsidR="00A66394" w:rsidRPr="00A66394" w:rsidRDefault="00A66394" w:rsidP="00A66394">
      <w:pPr>
        <w:spacing w:after="0" w:line="259" w:lineRule="auto"/>
        <w:ind w:right="196"/>
        <w:rPr>
          <w:i/>
          <w:sz w:val="22"/>
        </w:rPr>
      </w:pPr>
      <w:r w:rsidRPr="00A66394">
        <w:rPr>
          <w:sz w:val="22"/>
        </w:rPr>
        <w:t xml:space="preserve">There are at least two related papers on Resuscitation Education that are relevant but neither focuses on reporting guidelines. The first is an ILCOR Advisory Statement from a Summit in 2001 and published in Circulation in Nov 2003 by Chamberlain and Hazinski, and the second is an American Heart Association Resuscitation Education Summit that was led by Cheng and </w:t>
      </w:r>
      <w:proofErr w:type="spellStart"/>
      <w:r w:rsidRPr="00A66394">
        <w:rPr>
          <w:sz w:val="22"/>
        </w:rPr>
        <w:t>Bhanji</w:t>
      </w:r>
      <w:proofErr w:type="spellEnd"/>
      <w:r w:rsidRPr="00A66394">
        <w:rPr>
          <w:sz w:val="22"/>
        </w:rPr>
        <w:t xml:space="preserve"> which </w:t>
      </w:r>
      <w:r w:rsidR="0020517A">
        <w:rPr>
          <w:sz w:val="22"/>
        </w:rPr>
        <w:t>was published in August 2018</w:t>
      </w:r>
      <w:r w:rsidRPr="00A66394">
        <w:rPr>
          <w:sz w:val="22"/>
        </w:rPr>
        <w:t xml:space="preserve">. Both </w:t>
      </w:r>
      <w:r w:rsidR="0020517A">
        <w:rPr>
          <w:sz w:val="22"/>
        </w:rPr>
        <w:t xml:space="preserve">of these </w:t>
      </w:r>
      <w:r w:rsidRPr="00A66394">
        <w:rPr>
          <w:sz w:val="22"/>
        </w:rPr>
        <w:t xml:space="preserve">papers focused on the quality of </w:t>
      </w:r>
      <w:r w:rsidR="0020517A">
        <w:rPr>
          <w:sz w:val="22"/>
        </w:rPr>
        <w:t xml:space="preserve">resuscitation </w:t>
      </w:r>
      <w:r w:rsidRPr="00A66394">
        <w:rPr>
          <w:sz w:val="22"/>
        </w:rPr>
        <w:t xml:space="preserve">education but neither </w:t>
      </w:r>
      <w:r w:rsidR="0020517A">
        <w:rPr>
          <w:sz w:val="22"/>
        </w:rPr>
        <w:t xml:space="preserve">focused on </w:t>
      </w:r>
      <w:r w:rsidRPr="00A66394">
        <w:rPr>
          <w:sz w:val="22"/>
        </w:rPr>
        <w:t xml:space="preserve">reporting </w:t>
      </w:r>
      <w:r w:rsidR="00DD6195">
        <w:rPr>
          <w:sz w:val="22"/>
        </w:rPr>
        <w:t>guidelines</w:t>
      </w:r>
      <w:r w:rsidRPr="00A66394">
        <w:rPr>
          <w:sz w:val="22"/>
        </w:rPr>
        <w:t xml:space="preserve"> </w:t>
      </w:r>
      <w:r w:rsidR="0020517A">
        <w:rPr>
          <w:sz w:val="22"/>
        </w:rPr>
        <w:t>that will be important to move the field forward.</w:t>
      </w:r>
    </w:p>
    <w:p w14:paraId="38434484" w14:textId="126E7239" w:rsidR="00296E8E" w:rsidRPr="004055CB" w:rsidRDefault="00296E8E" w:rsidP="00296E8E">
      <w:pPr>
        <w:spacing w:after="0" w:line="259" w:lineRule="auto"/>
        <w:ind w:right="196"/>
        <w:rPr>
          <w:i/>
          <w:sz w:val="22"/>
        </w:rPr>
      </w:pPr>
    </w:p>
    <w:p w14:paraId="28CBBB33" w14:textId="77777777" w:rsidR="000B1B43" w:rsidRDefault="000B1B43" w:rsidP="00E96E34">
      <w:pPr>
        <w:pStyle w:val="HTMLPreformatted"/>
        <w:numPr>
          <w:ilvl w:val="0"/>
          <w:numId w:val="4"/>
        </w:numPr>
        <w:rPr>
          <w:rFonts w:ascii="Arial" w:hAnsi="Arial" w:cs="Arial"/>
          <w:sz w:val="22"/>
          <w:szCs w:val="22"/>
        </w:rPr>
      </w:pPr>
      <w:r w:rsidRPr="004055CB">
        <w:rPr>
          <w:rFonts w:ascii="Arial" w:hAnsi="Arial" w:cs="Arial"/>
          <w:sz w:val="22"/>
          <w:szCs w:val="22"/>
        </w:rPr>
        <w:t>Previous systematic reviews:</w:t>
      </w:r>
    </w:p>
    <w:p w14:paraId="78152171" w14:textId="77777777" w:rsidR="0020517A" w:rsidRDefault="0020517A" w:rsidP="0020517A">
      <w:pPr>
        <w:pStyle w:val="HTMLPreformatted"/>
        <w:rPr>
          <w:rFonts w:ascii="Arial" w:hAnsi="Arial" w:cs="Arial"/>
          <w:sz w:val="22"/>
          <w:szCs w:val="22"/>
        </w:rPr>
      </w:pPr>
    </w:p>
    <w:p w14:paraId="5DB0D3AD" w14:textId="5C752607" w:rsidR="0020517A" w:rsidRPr="004055CB" w:rsidRDefault="0020517A" w:rsidP="0020517A">
      <w:pPr>
        <w:pStyle w:val="HTMLPreformatted"/>
        <w:rPr>
          <w:rFonts w:ascii="Arial" w:hAnsi="Arial" w:cs="Arial"/>
          <w:sz w:val="22"/>
          <w:szCs w:val="22"/>
        </w:rPr>
      </w:pPr>
      <w:r>
        <w:rPr>
          <w:rFonts w:ascii="Arial" w:hAnsi="Arial" w:cs="Arial"/>
          <w:sz w:val="22"/>
          <w:szCs w:val="22"/>
        </w:rPr>
        <w:t>Not applicable except to mention that the systematic review process for the Education, Implementation and Teams taskforce at ILCOR is negatively affected by the lack of reporting guidelines</w:t>
      </w:r>
    </w:p>
    <w:p w14:paraId="5CDC81DA" w14:textId="77777777" w:rsidR="00296E8E" w:rsidRPr="004055CB" w:rsidRDefault="00296E8E" w:rsidP="00CA076B">
      <w:pPr>
        <w:spacing w:after="0" w:line="259" w:lineRule="auto"/>
        <w:ind w:left="1020" w:right="196" w:firstLine="0"/>
        <w:rPr>
          <w:i/>
          <w:sz w:val="22"/>
        </w:rPr>
      </w:pPr>
    </w:p>
    <w:p w14:paraId="5D474840" w14:textId="77777777" w:rsidR="0020517A" w:rsidRPr="0020517A" w:rsidRDefault="00CA076B" w:rsidP="00E96E34">
      <w:pPr>
        <w:pStyle w:val="ListParagraph"/>
        <w:numPr>
          <w:ilvl w:val="0"/>
          <w:numId w:val="4"/>
        </w:numPr>
        <w:spacing w:after="0" w:line="259" w:lineRule="auto"/>
        <w:ind w:right="196"/>
        <w:rPr>
          <w:sz w:val="22"/>
        </w:rPr>
      </w:pPr>
      <w:r w:rsidRPr="004055CB">
        <w:rPr>
          <w:i/>
          <w:sz w:val="22"/>
        </w:rPr>
        <w:t xml:space="preserve">What ILCOR and member council guidelines will be cross-referenced? </w:t>
      </w:r>
    </w:p>
    <w:p w14:paraId="6BF82BA2" w14:textId="77777777" w:rsidR="0020517A" w:rsidRPr="0020517A" w:rsidRDefault="0020517A" w:rsidP="0020517A">
      <w:pPr>
        <w:pStyle w:val="ListParagraph"/>
        <w:spacing w:after="0" w:line="259" w:lineRule="auto"/>
        <w:ind w:right="196" w:firstLine="0"/>
        <w:rPr>
          <w:sz w:val="22"/>
        </w:rPr>
      </w:pPr>
    </w:p>
    <w:p w14:paraId="2AAEDA38" w14:textId="77777777" w:rsidR="0020517A" w:rsidRPr="0020517A" w:rsidRDefault="0020517A" w:rsidP="0020517A">
      <w:pPr>
        <w:spacing w:after="0" w:line="259" w:lineRule="auto"/>
        <w:ind w:left="0" w:right="196" w:firstLine="0"/>
        <w:rPr>
          <w:sz w:val="22"/>
        </w:rPr>
      </w:pPr>
      <w:r w:rsidRPr="0020517A">
        <w:rPr>
          <w:sz w:val="22"/>
        </w:rPr>
        <w:t>The proposed paper will not cross reference current guidelines except to highlight gaps in the body of literature for resuscitation education</w:t>
      </w:r>
    </w:p>
    <w:p w14:paraId="694797F4" w14:textId="7994AB59" w:rsidR="00391828" w:rsidRPr="00391828" w:rsidRDefault="00CA076B" w:rsidP="0020517A">
      <w:pPr>
        <w:pStyle w:val="ListParagraph"/>
        <w:spacing w:after="0" w:line="259" w:lineRule="auto"/>
        <w:ind w:left="0" w:right="196" w:firstLine="0"/>
      </w:pPr>
      <w:r w:rsidRPr="004055CB">
        <w:t> </w:t>
      </w:r>
    </w:p>
    <w:p w14:paraId="47F2CC24" w14:textId="77777777" w:rsidR="00296E8E" w:rsidRPr="004055CB" w:rsidRDefault="00296E8E" w:rsidP="00CA076B">
      <w:pPr>
        <w:spacing w:after="0" w:line="259" w:lineRule="auto"/>
        <w:ind w:left="1020" w:right="196" w:firstLine="0"/>
        <w:rPr>
          <w:b/>
          <w:sz w:val="22"/>
        </w:rPr>
      </w:pPr>
    </w:p>
    <w:p w14:paraId="2133B148" w14:textId="759CA226" w:rsidR="00E96E34" w:rsidRDefault="00CA076B" w:rsidP="00A1555C">
      <w:pPr>
        <w:spacing w:after="0" w:line="259" w:lineRule="auto"/>
        <w:ind w:left="0" w:right="196" w:firstLine="0"/>
        <w:rPr>
          <w:sz w:val="22"/>
        </w:rPr>
      </w:pPr>
      <w:r w:rsidRPr="004055CB">
        <w:rPr>
          <w:b/>
          <w:sz w:val="22"/>
        </w:rPr>
        <w:t xml:space="preserve">3. </w:t>
      </w:r>
      <w:r w:rsidR="0089501D" w:rsidRPr="004055CB">
        <w:rPr>
          <w:b/>
          <w:sz w:val="22"/>
        </w:rPr>
        <w:t>Need for t</w:t>
      </w:r>
      <w:r w:rsidRPr="004055CB">
        <w:rPr>
          <w:b/>
          <w:sz w:val="22"/>
        </w:rPr>
        <w:t>he Paper</w:t>
      </w:r>
      <w:r w:rsidR="00E96E34" w:rsidRPr="004055CB">
        <w:rPr>
          <w:b/>
          <w:sz w:val="22"/>
        </w:rPr>
        <w:t xml:space="preserve"> - </w:t>
      </w:r>
      <w:r w:rsidR="00E96E34" w:rsidRPr="004055CB">
        <w:rPr>
          <w:sz w:val="22"/>
        </w:rPr>
        <w:t>P</w:t>
      </w:r>
      <w:r w:rsidR="00391828">
        <w:rPr>
          <w:sz w:val="22"/>
        </w:rPr>
        <w:t xml:space="preserve">lease provide a subject summary. </w:t>
      </w:r>
      <w:r w:rsidR="00E96E34" w:rsidRPr="004055CB">
        <w:rPr>
          <w:sz w:val="22"/>
        </w:rPr>
        <w:t>How will the paper support ILCOR’s mission, vision and values?</w:t>
      </w:r>
    </w:p>
    <w:p w14:paraId="577E65F3" w14:textId="5EA85DBE" w:rsidR="00391828" w:rsidRDefault="00391828" w:rsidP="00A1555C">
      <w:pPr>
        <w:spacing w:after="0" w:line="259" w:lineRule="auto"/>
        <w:ind w:left="0" w:right="196" w:firstLine="0"/>
        <w:rPr>
          <w:sz w:val="22"/>
        </w:rPr>
      </w:pPr>
    </w:p>
    <w:p w14:paraId="29E8D10E" w14:textId="096C2BE9" w:rsidR="00391828" w:rsidRDefault="00391828" w:rsidP="00391828">
      <w:pPr>
        <w:ind w:left="0" w:firstLine="0"/>
        <w:rPr>
          <w:sz w:val="22"/>
        </w:rPr>
      </w:pPr>
      <w:r w:rsidRPr="00391828">
        <w:rPr>
          <w:sz w:val="22"/>
        </w:rPr>
        <w:t xml:space="preserve">Educational efficiency represents a key component of the Utstein formula for survival from cardiac arrest yet </w:t>
      </w:r>
      <w:r w:rsidRPr="00FD5086">
        <w:rPr>
          <w:sz w:val="22"/>
        </w:rPr>
        <w:t>none</w:t>
      </w:r>
      <w:r w:rsidRPr="00391828">
        <w:rPr>
          <w:sz w:val="22"/>
        </w:rPr>
        <w:t xml:space="preserve"> of ILCOR’s previous Scientific Statements have focused on this important </w:t>
      </w:r>
      <w:r w:rsidR="00FD5086">
        <w:rPr>
          <w:sz w:val="22"/>
        </w:rPr>
        <w:t>component</w:t>
      </w:r>
      <w:r w:rsidRPr="00391828">
        <w:rPr>
          <w:sz w:val="22"/>
        </w:rPr>
        <w:t xml:space="preserve"> and little guidance has been provided to educational researchers in the domain</w:t>
      </w:r>
      <w:r w:rsidR="00A362EA">
        <w:rPr>
          <w:sz w:val="22"/>
        </w:rPr>
        <w:t>.</w:t>
      </w:r>
    </w:p>
    <w:p w14:paraId="5590E849" w14:textId="55B1A037" w:rsidR="00391828" w:rsidRDefault="00391828" w:rsidP="00391828">
      <w:pPr>
        <w:ind w:left="0" w:firstLine="0"/>
        <w:rPr>
          <w:sz w:val="22"/>
        </w:rPr>
      </w:pPr>
      <w:r w:rsidRPr="00391828">
        <w:rPr>
          <w:noProof/>
          <w:sz w:val="22"/>
        </w:rPr>
        <w:lastRenderedPageBreak/>
        <w:drawing>
          <wp:anchor distT="0" distB="0" distL="114300" distR="114300" simplePos="0" relativeHeight="251659264" behindDoc="0" locked="0" layoutInCell="1" allowOverlap="1" wp14:anchorId="25DE025F" wp14:editId="1C19804E">
            <wp:simplePos x="0" y="0"/>
            <wp:positionH relativeFrom="column">
              <wp:posOffset>746125</wp:posOffset>
            </wp:positionH>
            <wp:positionV relativeFrom="paragraph">
              <wp:posOffset>328295</wp:posOffset>
            </wp:positionV>
            <wp:extent cx="3652520" cy="1136650"/>
            <wp:effectExtent l="0" t="0" r="508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252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C252B" w14:textId="04ECD1C7" w:rsidR="00391828" w:rsidRPr="00391828" w:rsidRDefault="00391828" w:rsidP="00391828">
      <w:pPr>
        <w:ind w:left="0" w:firstLine="0"/>
        <w:rPr>
          <w:sz w:val="22"/>
        </w:rPr>
      </w:pPr>
    </w:p>
    <w:p w14:paraId="63A8CEFD" w14:textId="03A287DF" w:rsidR="00391828" w:rsidRPr="00391828" w:rsidRDefault="00391828" w:rsidP="00391828">
      <w:pPr>
        <w:ind w:left="0"/>
        <w:rPr>
          <w:rFonts w:ascii="Times New Roman" w:hAnsi="Times New Roman" w:cs="Times New Roman"/>
          <w:sz w:val="22"/>
        </w:rPr>
      </w:pPr>
      <w:r w:rsidRPr="00391828">
        <w:rPr>
          <w:rFonts w:ascii="Times New Roman" w:hAnsi="Times New Roman" w:cs="Times New Roman"/>
          <w:sz w:val="22"/>
        </w:rPr>
        <w:t xml:space="preserve">  </w:t>
      </w:r>
    </w:p>
    <w:p w14:paraId="5E19B5FF" w14:textId="77777777" w:rsidR="00391828" w:rsidRPr="00391828" w:rsidRDefault="00391828" w:rsidP="00391828">
      <w:pPr>
        <w:ind w:left="0"/>
        <w:rPr>
          <w:rFonts w:ascii="Times New Roman" w:hAnsi="Times New Roman" w:cs="Times New Roman"/>
          <w:sz w:val="22"/>
        </w:rPr>
      </w:pPr>
    </w:p>
    <w:p w14:paraId="1B67DBAB" w14:textId="77777777" w:rsidR="00391828" w:rsidRPr="00391828" w:rsidRDefault="00391828" w:rsidP="00391828">
      <w:pPr>
        <w:spacing w:after="0" w:line="259" w:lineRule="auto"/>
        <w:ind w:right="196"/>
        <w:rPr>
          <w:rFonts w:ascii="Times New Roman" w:hAnsi="Times New Roman" w:cs="Times New Roman"/>
          <w:sz w:val="22"/>
        </w:rPr>
      </w:pPr>
    </w:p>
    <w:p w14:paraId="7A62F567" w14:textId="77777777" w:rsidR="00391828" w:rsidRPr="00391828" w:rsidRDefault="00391828" w:rsidP="00391828">
      <w:pPr>
        <w:spacing w:after="0" w:line="259" w:lineRule="auto"/>
        <w:ind w:right="196"/>
        <w:rPr>
          <w:rFonts w:ascii="Times New Roman" w:hAnsi="Times New Roman" w:cs="Times New Roman"/>
          <w:sz w:val="22"/>
        </w:rPr>
      </w:pPr>
    </w:p>
    <w:p w14:paraId="416D58CB" w14:textId="77777777" w:rsidR="00391828" w:rsidRPr="00391828" w:rsidRDefault="00391828" w:rsidP="00391828">
      <w:pPr>
        <w:spacing w:after="0" w:line="259" w:lineRule="auto"/>
        <w:ind w:right="196"/>
        <w:rPr>
          <w:rFonts w:ascii="Times New Roman" w:hAnsi="Times New Roman" w:cs="Times New Roman"/>
          <w:sz w:val="22"/>
        </w:rPr>
      </w:pPr>
    </w:p>
    <w:p w14:paraId="1AF43EA3" w14:textId="2F523895" w:rsidR="00391828" w:rsidRPr="00391828" w:rsidRDefault="00FD5086" w:rsidP="00391828">
      <w:pPr>
        <w:spacing w:after="0" w:line="259" w:lineRule="auto"/>
        <w:ind w:left="0" w:right="196" w:firstLine="0"/>
        <w:rPr>
          <w:sz w:val="22"/>
        </w:rPr>
      </w:pPr>
      <w:r>
        <w:rPr>
          <w:sz w:val="22"/>
        </w:rPr>
        <w:t>Educational science should</w:t>
      </w:r>
      <w:r w:rsidR="00391828" w:rsidRPr="00391828">
        <w:rPr>
          <w:sz w:val="22"/>
        </w:rPr>
        <w:t xml:space="preserve"> guide the optimal instructional design and de</w:t>
      </w:r>
      <w:r>
        <w:rPr>
          <w:sz w:val="22"/>
        </w:rPr>
        <w:t xml:space="preserve">livery of resuscitation courses, </w:t>
      </w:r>
      <w:r w:rsidR="008D55D4">
        <w:rPr>
          <w:sz w:val="22"/>
        </w:rPr>
        <w:t>as well as</w:t>
      </w:r>
      <w:r>
        <w:rPr>
          <w:sz w:val="22"/>
        </w:rPr>
        <w:t xml:space="preserve"> other educational </w:t>
      </w:r>
      <w:r w:rsidR="00391828" w:rsidRPr="00391828">
        <w:rPr>
          <w:sz w:val="22"/>
        </w:rPr>
        <w:t>materials</w:t>
      </w:r>
      <w:r w:rsidR="00526584">
        <w:rPr>
          <w:sz w:val="22"/>
        </w:rPr>
        <w:t xml:space="preserve"> (such as </w:t>
      </w:r>
      <w:r w:rsidR="00E92C45">
        <w:rPr>
          <w:sz w:val="22"/>
        </w:rPr>
        <w:t xml:space="preserve">CPR awareness campaigns, </w:t>
      </w:r>
      <w:r w:rsidR="00526584">
        <w:rPr>
          <w:sz w:val="22"/>
        </w:rPr>
        <w:t>social media</w:t>
      </w:r>
      <w:r w:rsidR="00E92C45">
        <w:rPr>
          <w:sz w:val="22"/>
        </w:rPr>
        <w:t xml:space="preserve"> strategies, </w:t>
      </w:r>
      <w:proofErr w:type="spellStart"/>
      <w:r w:rsidR="00E92C45">
        <w:rPr>
          <w:sz w:val="22"/>
        </w:rPr>
        <w:t>etc</w:t>
      </w:r>
      <w:proofErr w:type="spellEnd"/>
      <w:r w:rsidR="00E92C45">
        <w:rPr>
          <w:sz w:val="22"/>
        </w:rPr>
        <w:t>)</w:t>
      </w:r>
      <w:r>
        <w:rPr>
          <w:sz w:val="22"/>
        </w:rPr>
        <w:t>,</w:t>
      </w:r>
      <w:r w:rsidR="00E92C45">
        <w:rPr>
          <w:sz w:val="22"/>
        </w:rPr>
        <w:t xml:space="preserve"> which can subsequently</w:t>
      </w:r>
      <w:r w:rsidR="00391828" w:rsidRPr="00391828">
        <w:rPr>
          <w:sz w:val="22"/>
        </w:rPr>
        <w:t xml:space="preserve"> lead to improved </w:t>
      </w:r>
      <w:r w:rsidR="00E92C45">
        <w:rPr>
          <w:sz w:val="22"/>
        </w:rPr>
        <w:t>(</w:t>
      </w:r>
      <w:r w:rsidR="00391828" w:rsidRPr="00391828">
        <w:rPr>
          <w:sz w:val="22"/>
        </w:rPr>
        <w:t>clinical</w:t>
      </w:r>
      <w:r w:rsidR="00E92C45">
        <w:rPr>
          <w:sz w:val="22"/>
        </w:rPr>
        <w:t>)</w:t>
      </w:r>
      <w:r w:rsidR="00391828" w:rsidRPr="00391828">
        <w:rPr>
          <w:sz w:val="22"/>
        </w:rPr>
        <w:t xml:space="preserve"> performance and cardiac arrest outcomes. Unfortunately, the quality of</w:t>
      </w:r>
      <w:r w:rsidR="00507DE3">
        <w:rPr>
          <w:sz w:val="22"/>
        </w:rPr>
        <w:t xml:space="preserve"> published literature in resuscitation e</w:t>
      </w:r>
      <w:r w:rsidR="00391828" w:rsidRPr="00391828">
        <w:rPr>
          <w:sz w:val="22"/>
        </w:rPr>
        <w:t>ducation remains poor</w:t>
      </w:r>
      <w:r w:rsidR="00DD6195">
        <w:rPr>
          <w:sz w:val="22"/>
        </w:rPr>
        <w:t>,</w:t>
      </w:r>
      <w:r w:rsidR="00391828" w:rsidRPr="00391828">
        <w:rPr>
          <w:sz w:val="22"/>
        </w:rPr>
        <w:t xml:space="preserve"> based on multi</w:t>
      </w:r>
      <w:r w:rsidR="00507DE3">
        <w:rPr>
          <w:sz w:val="22"/>
        </w:rPr>
        <w:t xml:space="preserve">ple ILCOR Evidence reviews </w:t>
      </w:r>
      <w:r w:rsidR="00DD6195">
        <w:rPr>
          <w:sz w:val="22"/>
        </w:rPr>
        <w:t>and</w:t>
      </w:r>
      <w:r w:rsidR="00507DE3">
        <w:rPr>
          <w:sz w:val="22"/>
        </w:rPr>
        <w:t xml:space="preserve"> Consensus on Science statements</w:t>
      </w:r>
      <w:r w:rsidR="00DD6195">
        <w:rPr>
          <w:sz w:val="22"/>
        </w:rPr>
        <w:t>.  One major deficiency is the nature of reporting: (1) many studies fall short in reporting key elements of instructional design, making it hard to understand what components contributed to improvement in performance; and (2) outcomes are heterogeneous across studies, making it extremely difficult to conduct meaningful meta-analysis of educational studies.  A s</w:t>
      </w:r>
      <w:r w:rsidR="00391828" w:rsidRPr="00391828">
        <w:rPr>
          <w:sz w:val="22"/>
        </w:rPr>
        <w:t xml:space="preserve">tandardized reporting guideline </w:t>
      </w:r>
      <w:r w:rsidR="00507DE3">
        <w:rPr>
          <w:sz w:val="22"/>
        </w:rPr>
        <w:t xml:space="preserve">template could greatly </w:t>
      </w:r>
      <w:r w:rsidR="00391828" w:rsidRPr="00391828">
        <w:rPr>
          <w:sz w:val="22"/>
        </w:rPr>
        <w:t>support the development of higher quality educational research</w:t>
      </w:r>
      <w:r w:rsidR="00507DE3">
        <w:rPr>
          <w:sz w:val="22"/>
        </w:rPr>
        <w:t xml:space="preserve"> by </w:t>
      </w:r>
      <w:r w:rsidR="00DD6195">
        <w:rPr>
          <w:sz w:val="22"/>
        </w:rPr>
        <w:t>providing guidance on what variables and outcomes to report.</w:t>
      </w:r>
      <w:r w:rsidR="00507DE3">
        <w:rPr>
          <w:sz w:val="22"/>
        </w:rPr>
        <w:t xml:space="preserve"> </w:t>
      </w:r>
    </w:p>
    <w:p w14:paraId="2713B35B" w14:textId="77777777" w:rsidR="00391828" w:rsidRPr="00391828" w:rsidRDefault="00391828" w:rsidP="00391828">
      <w:pPr>
        <w:spacing w:after="0" w:line="259" w:lineRule="auto"/>
        <w:ind w:left="0" w:right="196" w:firstLine="0"/>
        <w:rPr>
          <w:sz w:val="22"/>
        </w:rPr>
      </w:pPr>
    </w:p>
    <w:p w14:paraId="39D4701E" w14:textId="105238B4" w:rsidR="00391828" w:rsidRPr="00391828" w:rsidRDefault="00391828" w:rsidP="00391828">
      <w:pPr>
        <w:spacing w:after="0" w:line="240" w:lineRule="auto"/>
        <w:ind w:left="0" w:firstLine="0"/>
        <w:rPr>
          <w:sz w:val="22"/>
        </w:rPr>
      </w:pPr>
      <w:r w:rsidRPr="00391828">
        <w:rPr>
          <w:sz w:val="22"/>
        </w:rPr>
        <w:t>ILCOR’</w:t>
      </w:r>
      <w:r w:rsidR="00507DE3">
        <w:rPr>
          <w:sz w:val="22"/>
        </w:rPr>
        <w:t>s vi</w:t>
      </w:r>
      <w:r w:rsidRPr="00391828">
        <w:rPr>
          <w:sz w:val="22"/>
        </w:rPr>
        <w:t xml:space="preserve">sion is: </w:t>
      </w:r>
      <w:r w:rsidRPr="00391828">
        <w:rPr>
          <w:i/>
          <w:sz w:val="22"/>
          <w:u w:val="single"/>
        </w:rPr>
        <w:t>Saving more lives globally through resuscitation</w:t>
      </w:r>
      <w:r w:rsidRPr="00391828">
        <w:rPr>
          <w:sz w:val="22"/>
        </w:rPr>
        <w:t xml:space="preserve"> and its mission includes the rigorous review of the scientific literature (including that of education). Development of education reporting guidelines will help improve the quality of published educational research </w:t>
      </w:r>
      <w:r w:rsidR="005B7BEF">
        <w:rPr>
          <w:sz w:val="22"/>
        </w:rPr>
        <w:t xml:space="preserve">thereby </w:t>
      </w:r>
      <w:r w:rsidRPr="00391828">
        <w:rPr>
          <w:sz w:val="22"/>
        </w:rPr>
        <w:t>support</w:t>
      </w:r>
      <w:r w:rsidR="005B7BEF">
        <w:rPr>
          <w:sz w:val="22"/>
        </w:rPr>
        <w:t>ing better</w:t>
      </w:r>
      <w:r w:rsidR="00730A18">
        <w:rPr>
          <w:sz w:val="22"/>
        </w:rPr>
        <w:t xml:space="preserve"> educational practice, </w:t>
      </w:r>
      <w:r w:rsidRPr="00391828">
        <w:rPr>
          <w:sz w:val="22"/>
        </w:rPr>
        <w:t xml:space="preserve">translating into better clinical performance and more lives saved. </w:t>
      </w:r>
    </w:p>
    <w:p w14:paraId="2719F56B" w14:textId="77777777" w:rsidR="00391828" w:rsidRPr="004055CB" w:rsidRDefault="00391828" w:rsidP="00A1555C">
      <w:pPr>
        <w:spacing w:after="0" w:line="259" w:lineRule="auto"/>
        <w:ind w:left="0" w:right="196" w:firstLine="0"/>
        <w:rPr>
          <w:sz w:val="22"/>
        </w:rPr>
      </w:pPr>
    </w:p>
    <w:p w14:paraId="61885F7D" w14:textId="77777777" w:rsidR="00296E8E" w:rsidRPr="004055CB" w:rsidRDefault="00296E8E" w:rsidP="00296E8E">
      <w:pPr>
        <w:spacing w:after="0" w:line="259" w:lineRule="auto"/>
        <w:ind w:right="196"/>
        <w:rPr>
          <w:b/>
          <w:sz w:val="22"/>
        </w:rPr>
      </w:pPr>
    </w:p>
    <w:p w14:paraId="64E9317D" w14:textId="51D936B4" w:rsidR="00E96E34" w:rsidRDefault="00CA076B" w:rsidP="00A1555C">
      <w:pPr>
        <w:spacing w:after="0" w:line="259" w:lineRule="auto"/>
        <w:ind w:left="0" w:right="196" w:firstLine="0"/>
        <w:rPr>
          <w:sz w:val="22"/>
        </w:rPr>
      </w:pPr>
      <w:r w:rsidRPr="004055CB">
        <w:rPr>
          <w:b/>
          <w:sz w:val="22"/>
        </w:rPr>
        <w:t>4. Audience</w:t>
      </w:r>
      <w:r w:rsidR="00E96E34" w:rsidRPr="004055CB">
        <w:rPr>
          <w:b/>
          <w:sz w:val="22"/>
        </w:rPr>
        <w:t xml:space="preserve"> - </w:t>
      </w:r>
      <w:r w:rsidR="00E96E34" w:rsidRPr="004055CB">
        <w:rPr>
          <w:sz w:val="22"/>
        </w:rPr>
        <w:t>Intended audience (e.g.: healthcare professionals, lay, policy makers, outside societies)</w:t>
      </w:r>
    </w:p>
    <w:p w14:paraId="7F31611C" w14:textId="77777777" w:rsidR="000052E9" w:rsidRDefault="000052E9" w:rsidP="00A1555C">
      <w:pPr>
        <w:spacing w:after="0" w:line="259" w:lineRule="auto"/>
        <w:ind w:left="0" w:right="196" w:firstLine="0"/>
        <w:rPr>
          <w:sz w:val="22"/>
        </w:rPr>
      </w:pPr>
    </w:p>
    <w:p w14:paraId="246774C5" w14:textId="4CD0D7FD" w:rsidR="000052E9" w:rsidRPr="004055CB" w:rsidRDefault="000052E9" w:rsidP="00A1555C">
      <w:pPr>
        <w:spacing w:after="0" w:line="259" w:lineRule="auto"/>
        <w:ind w:left="0" w:right="196" w:firstLine="0"/>
        <w:rPr>
          <w:sz w:val="22"/>
        </w:rPr>
      </w:pPr>
      <w:r w:rsidRPr="000052E9">
        <w:rPr>
          <w:sz w:val="22"/>
        </w:rPr>
        <w:t xml:space="preserve">The intended audience for this paper are resuscitation education researchers and end users of that literature including </w:t>
      </w:r>
      <w:r>
        <w:rPr>
          <w:sz w:val="22"/>
        </w:rPr>
        <w:t>journals, ILCOR’s Education, Implementation and Teams taskforce, Resuscitation C</w:t>
      </w:r>
      <w:r w:rsidRPr="000052E9">
        <w:rPr>
          <w:sz w:val="22"/>
        </w:rPr>
        <w:t>ouncils</w:t>
      </w:r>
      <w:r>
        <w:rPr>
          <w:sz w:val="22"/>
        </w:rPr>
        <w:t xml:space="preserve"> (particularly related to their own Guideline development), </w:t>
      </w:r>
      <w:r w:rsidRPr="000052E9">
        <w:rPr>
          <w:sz w:val="22"/>
        </w:rPr>
        <w:t xml:space="preserve">and </w:t>
      </w:r>
      <w:r>
        <w:rPr>
          <w:sz w:val="22"/>
        </w:rPr>
        <w:t xml:space="preserve">front-line </w:t>
      </w:r>
      <w:r w:rsidRPr="000052E9">
        <w:rPr>
          <w:sz w:val="22"/>
        </w:rPr>
        <w:t xml:space="preserve">educators. </w:t>
      </w:r>
    </w:p>
    <w:p w14:paraId="71355E57" w14:textId="77777777" w:rsidR="00296E8E" w:rsidRPr="004055CB" w:rsidRDefault="00296E8E" w:rsidP="00296E8E">
      <w:pPr>
        <w:spacing w:after="0" w:line="259" w:lineRule="auto"/>
        <w:ind w:right="196"/>
        <w:rPr>
          <w:sz w:val="22"/>
        </w:rPr>
      </w:pPr>
    </w:p>
    <w:p w14:paraId="431F3372" w14:textId="016C5AAF" w:rsidR="00E96E34" w:rsidRDefault="00CA076B" w:rsidP="00A1555C">
      <w:pPr>
        <w:spacing w:after="0" w:line="259" w:lineRule="auto"/>
        <w:ind w:left="0" w:right="196" w:firstLine="0"/>
        <w:rPr>
          <w:sz w:val="22"/>
        </w:rPr>
      </w:pPr>
      <w:r w:rsidRPr="004055CB">
        <w:rPr>
          <w:b/>
          <w:sz w:val="22"/>
        </w:rPr>
        <w:t>5. Lay Summary</w:t>
      </w:r>
      <w:r w:rsidR="00E96E34" w:rsidRPr="004055CB">
        <w:rPr>
          <w:b/>
          <w:sz w:val="22"/>
        </w:rPr>
        <w:t xml:space="preserve"> </w:t>
      </w:r>
      <w:r w:rsidR="00E96E34" w:rsidRPr="004055CB">
        <w:rPr>
          <w:sz w:val="22"/>
        </w:rPr>
        <w:t>- Write a lay summary of 200 words or less (include clinical relevance)</w:t>
      </w:r>
    </w:p>
    <w:p w14:paraId="02FAEEDD" w14:textId="77777777" w:rsidR="000052E9" w:rsidRDefault="000052E9" w:rsidP="00A1555C">
      <w:pPr>
        <w:spacing w:after="0" w:line="259" w:lineRule="auto"/>
        <w:ind w:left="0" w:right="196" w:firstLine="0"/>
        <w:rPr>
          <w:sz w:val="22"/>
        </w:rPr>
      </w:pPr>
    </w:p>
    <w:p w14:paraId="40710806" w14:textId="4B4DA206" w:rsidR="000052E9" w:rsidRPr="000052E9" w:rsidRDefault="000052E9" w:rsidP="000052E9">
      <w:pPr>
        <w:spacing w:after="0" w:line="259" w:lineRule="auto"/>
        <w:ind w:left="0" w:right="196" w:firstLine="0"/>
        <w:rPr>
          <w:sz w:val="22"/>
        </w:rPr>
      </w:pPr>
      <w:r w:rsidRPr="000052E9">
        <w:rPr>
          <w:sz w:val="22"/>
        </w:rPr>
        <w:t xml:space="preserve">Outcomes from cardiac arrest are influenced by science (or what we know about cardiac arrest and how to treat it), how well we train the lay public and health care providers (so they know what to do when it is needed), and how we implement ‘what we know’ into practice so that it can help cardiac arrest victims. Much of our focus to date has been on the science without understanding the best methods to educate. The published literature in resuscitation education is quite poor (as shown in the ILCOR reviews) and could be substantially improved with some guidance. Reporting guidelines can provide a framework upon which to judge educational research and inclusion into the ILCOR review process thereby helping improve the evidence review. It can also signal to potential researchers how to conduct their work as journals as well as ILCOR will be less willing to accept less relevant </w:t>
      </w:r>
      <w:r w:rsidRPr="000052E9">
        <w:rPr>
          <w:sz w:val="22"/>
        </w:rPr>
        <w:lastRenderedPageBreak/>
        <w:t>research. The long-term benefit will be better quality educational research which can then be implemented into training practice</w:t>
      </w:r>
      <w:r>
        <w:rPr>
          <w:sz w:val="22"/>
        </w:rPr>
        <w:t>s</w:t>
      </w:r>
      <w:r w:rsidRPr="000052E9">
        <w:rPr>
          <w:sz w:val="22"/>
        </w:rPr>
        <w:t xml:space="preserve"> and ultimately help save more lives. </w:t>
      </w:r>
    </w:p>
    <w:p w14:paraId="4D1D6C89" w14:textId="77777777" w:rsidR="00E96E34" w:rsidRPr="004055CB" w:rsidRDefault="00E96E34" w:rsidP="00A1555C">
      <w:pPr>
        <w:spacing w:after="0" w:line="259" w:lineRule="auto"/>
        <w:ind w:left="0" w:right="196" w:firstLine="0"/>
        <w:rPr>
          <w:b/>
          <w:sz w:val="22"/>
        </w:rPr>
      </w:pPr>
    </w:p>
    <w:p w14:paraId="00FD275A" w14:textId="02E4B4F9" w:rsidR="00CA076B" w:rsidRDefault="00CA076B" w:rsidP="00A1555C">
      <w:pPr>
        <w:spacing w:after="0" w:line="259" w:lineRule="auto"/>
        <w:ind w:left="0" w:right="196" w:firstLine="0"/>
        <w:rPr>
          <w:sz w:val="22"/>
        </w:rPr>
      </w:pPr>
      <w:r w:rsidRPr="004055CB">
        <w:rPr>
          <w:b/>
          <w:sz w:val="22"/>
        </w:rPr>
        <w:t>6. Implications</w:t>
      </w:r>
      <w:r w:rsidR="00E96E34" w:rsidRPr="004055CB">
        <w:rPr>
          <w:b/>
          <w:sz w:val="22"/>
        </w:rPr>
        <w:t xml:space="preserve"> </w:t>
      </w:r>
      <w:r w:rsidR="00E96E34" w:rsidRPr="004055CB">
        <w:rPr>
          <w:sz w:val="22"/>
        </w:rPr>
        <w:t>– Will there be implications in this guideline/statement for public health and/or are there recommendations that will change the practice of clinicians?  If so, please summarize.</w:t>
      </w:r>
    </w:p>
    <w:p w14:paraId="7C4DA3D5" w14:textId="77777777" w:rsidR="000052E9" w:rsidRDefault="000052E9" w:rsidP="00A1555C">
      <w:pPr>
        <w:spacing w:after="0" w:line="259" w:lineRule="auto"/>
        <w:ind w:left="0" w:right="196" w:firstLine="0"/>
        <w:rPr>
          <w:sz w:val="22"/>
        </w:rPr>
      </w:pPr>
    </w:p>
    <w:p w14:paraId="4993128C" w14:textId="625BAF02" w:rsidR="000052E9" w:rsidRPr="004055CB" w:rsidRDefault="000052E9" w:rsidP="00A1555C">
      <w:pPr>
        <w:spacing w:after="0" w:line="259" w:lineRule="auto"/>
        <w:ind w:left="0" w:right="196" w:firstLine="0"/>
        <w:rPr>
          <w:sz w:val="22"/>
        </w:rPr>
      </w:pPr>
      <w:r w:rsidRPr="000052E9">
        <w:rPr>
          <w:sz w:val="22"/>
        </w:rPr>
        <w:t>Better educational research should result in changes to resuscitation courses (as well as other educational activities) which will affect front line teachers and learners.</w:t>
      </w:r>
    </w:p>
    <w:p w14:paraId="26C56062" w14:textId="77777777" w:rsidR="00CA076B" w:rsidRPr="004055CB" w:rsidRDefault="00CA076B" w:rsidP="00CA076B">
      <w:pPr>
        <w:spacing w:after="0" w:line="259" w:lineRule="auto"/>
        <w:ind w:left="1020" w:right="196" w:firstLine="0"/>
        <w:rPr>
          <w:sz w:val="22"/>
        </w:rPr>
      </w:pPr>
    </w:p>
    <w:p w14:paraId="5F634E56" w14:textId="7FC11AB8" w:rsidR="000052E9" w:rsidRDefault="00CA076B" w:rsidP="00A1555C">
      <w:pPr>
        <w:spacing w:after="0" w:line="259" w:lineRule="auto"/>
        <w:ind w:left="0" w:right="196" w:firstLine="0"/>
        <w:rPr>
          <w:sz w:val="22"/>
        </w:rPr>
      </w:pPr>
      <w:r w:rsidRPr="004055CB">
        <w:rPr>
          <w:b/>
          <w:sz w:val="22"/>
        </w:rPr>
        <w:t xml:space="preserve">7. Proposed Writing Group </w:t>
      </w:r>
      <w:r w:rsidR="00E96E34" w:rsidRPr="004055CB">
        <w:rPr>
          <w:sz w:val="22"/>
        </w:rPr>
        <w:t>– 8-10 members in total. Provide full name, institution, and email address for each proposed member.  Please consider ILCOR’s values of collaboration and diversity when making nominations.</w:t>
      </w:r>
    </w:p>
    <w:p w14:paraId="03E16629" w14:textId="7918E7DE" w:rsidR="00E96E34" w:rsidRPr="004055CB" w:rsidRDefault="00E96E34" w:rsidP="00A1555C">
      <w:pPr>
        <w:spacing w:after="0" w:line="259" w:lineRule="auto"/>
        <w:ind w:left="0" w:right="196" w:firstLine="0"/>
        <w:rPr>
          <w:sz w:val="22"/>
        </w:rPr>
      </w:pPr>
    </w:p>
    <w:p w14:paraId="4B841999" w14:textId="74744D71" w:rsidR="00E96E34" w:rsidRPr="004055CB" w:rsidRDefault="00E96E34" w:rsidP="00A1555C">
      <w:pPr>
        <w:spacing w:after="0" w:line="259" w:lineRule="auto"/>
        <w:ind w:left="0" w:right="196" w:firstLine="0"/>
        <w:rPr>
          <w:sz w:val="22"/>
        </w:rPr>
      </w:pPr>
      <w:r w:rsidRPr="004055CB">
        <w:rPr>
          <w:b/>
          <w:bCs/>
          <w:sz w:val="22"/>
        </w:rPr>
        <w:t>Writing Group Chair</w:t>
      </w:r>
      <w:r w:rsidRPr="004055CB">
        <w:rPr>
          <w:sz w:val="22"/>
        </w:rPr>
        <w:t xml:space="preserve"> </w:t>
      </w:r>
      <w:r w:rsidR="000052E9">
        <w:rPr>
          <w:sz w:val="22"/>
        </w:rPr>
        <w:t xml:space="preserve">Farhan </w:t>
      </w:r>
      <w:proofErr w:type="spellStart"/>
      <w:r w:rsidR="000052E9">
        <w:rPr>
          <w:sz w:val="22"/>
        </w:rPr>
        <w:t>Bhanji</w:t>
      </w:r>
      <w:proofErr w:type="spellEnd"/>
      <w:r w:rsidR="002045DF">
        <w:rPr>
          <w:sz w:val="22"/>
        </w:rPr>
        <w:t xml:space="preserve"> (HSFC)</w:t>
      </w:r>
    </w:p>
    <w:p w14:paraId="3E5FB843" w14:textId="792CC445" w:rsidR="00E96E34" w:rsidRPr="004055CB" w:rsidRDefault="00E96E34" w:rsidP="00A1555C">
      <w:pPr>
        <w:spacing w:after="0" w:line="259" w:lineRule="auto"/>
        <w:ind w:left="0" w:right="196" w:firstLine="0"/>
        <w:rPr>
          <w:sz w:val="22"/>
        </w:rPr>
      </w:pPr>
    </w:p>
    <w:p w14:paraId="4572746A" w14:textId="00517A95" w:rsidR="00E96E34" w:rsidRPr="000052E9" w:rsidRDefault="00E96E34" w:rsidP="00A1555C">
      <w:pPr>
        <w:spacing w:after="0" w:line="259" w:lineRule="auto"/>
        <w:ind w:left="0" w:right="196" w:firstLine="0"/>
        <w:rPr>
          <w:sz w:val="22"/>
        </w:rPr>
      </w:pPr>
      <w:r w:rsidRPr="004055CB">
        <w:rPr>
          <w:b/>
          <w:sz w:val="22"/>
        </w:rPr>
        <w:t>Writing Group Vice Chair</w:t>
      </w:r>
      <w:r w:rsidR="000052E9">
        <w:rPr>
          <w:b/>
          <w:sz w:val="22"/>
        </w:rPr>
        <w:t xml:space="preserve"> </w:t>
      </w:r>
      <w:r w:rsidR="00DD6195">
        <w:rPr>
          <w:sz w:val="22"/>
        </w:rPr>
        <w:t>Adam Cheng (AHA / HSFC)</w:t>
      </w:r>
    </w:p>
    <w:p w14:paraId="06153AE1" w14:textId="77807485" w:rsidR="00E96E34" w:rsidRPr="004055CB" w:rsidRDefault="00E96E34" w:rsidP="00A1555C">
      <w:pPr>
        <w:spacing w:after="0" w:line="259" w:lineRule="auto"/>
        <w:ind w:left="0" w:right="196" w:firstLine="0"/>
        <w:rPr>
          <w:b/>
          <w:sz w:val="22"/>
        </w:rPr>
      </w:pPr>
    </w:p>
    <w:p w14:paraId="160307A8" w14:textId="4B649558" w:rsidR="00E96E34" w:rsidRPr="000052E9" w:rsidRDefault="00E96E34" w:rsidP="00A1555C">
      <w:pPr>
        <w:spacing w:after="0" w:line="259" w:lineRule="auto"/>
        <w:ind w:left="0" w:right="196" w:firstLine="0"/>
        <w:rPr>
          <w:sz w:val="22"/>
        </w:rPr>
      </w:pPr>
      <w:commentRangeStart w:id="1"/>
      <w:r w:rsidRPr="004055CB">
        <w:rPr>
          <w:b/>
          <w:sz w:val="22"/>
        </w:rPr>
        <w:t>Writing Group Members</w:t>
      </w:r>
      <w:r w:rsidR="000052E9">
        <w:rPr>
          <w:b/>
          <w:sz w:val="22"/>
        </w:rPr>
        <w:t xml:space="preserve"> </w:t>
      </w:r>
      <w:commentRangeEnd w:id="1"/>
      <w:r w:rsidR="005A202F">
        <w:rPr>
          <w:rStyle w:val="CommentReference"/>
        </w:rPr>
        <w:commentReference w:id="1"/>
      </w:r>
      <w:r w:rsidR="000052E9">
        <w:rPr>
          <w:sz w:val="22"/>
        </w:rPr>
        <w:t>Robert Greif (ERC), Gavin Perkins (ERC), Matthew Ma (RCA), Beth Mancini (AHA)</w:t>
      </w:r>
      <w:r w:rsidR="00A36E86">
        <w:rPr>
          <w:sz w:val="22"/>
        </w:rPr>
        <w:t>, Andrew Lockey (ERC)</w:t>
      </w:r>
      <w:r w:rsidR="007145DE">
        <w:rPr>
          <w:sz w:val="22"/>
        </w:rPr>
        <w:t>, Judith Finn (ANZCOR), Jack Billi (AHA)</w:t>
      </w:r>
    </w:p>
    <w:p w14:paraId="6E9EDB3F" w14:textId="77777777" w:rsidR="00CA6E6D" w:rsidRPr="004055CB" w:rsidRDefault="00CA6E6D" w:rsidP="00CA6E6D">
      <w:pPr>
        <w:spacing w:after="0" w:line="259" w:lineRule="auto"/>
        <w:ind w:right="196"/>
        <w:rPr>
          <w:b/>
          <w:sz w:val="22"/>
        </w:rPr>
      </w:pPr>
    </w:p>
    <w:p w14:paraId="4A19558F" w14:textId="42CDB291" w:rsidR="00CA6E6D" w:rsidRPr="004055CB" w:rsidRDefault="009B22F8" w:rsidP="00CA6E6D">
      <w:pPr>
        <w:spacing w:after="0" w:line="259" w:lineRule="auto"/>
        <w:ind w:right="196"/>
        <w:rPr>
          <w:sz w:val="22"/>
        </w:rPr>
      </w:pPr>
      <w:r w:rsidRPr="004055CB">
        <w:rPr>
          <w:b/>
          <w:sz w:val="22"/>
        </w:rPr>
        <w:t>*</w:t>
      </w:r>
      <w:r w:rsidR="00CA6E6D" w:rsidRPr="004055CB">
        <w:rPr>
          <w:b/>
          <w:sz w:val="22"/>
        </w:rPr>
        <w:t>Early Career Member</w:t>
      </w:r>
      <w:r w:rsidR="000052E9">
        <w:rPr>
          <w:b/>
          <w:sz w:val="22"/>
        </w:rPr>
        <w:t xml:space="preserve"> </w:t>
      </w:r>
      <w:r w:rsidR="007145DE">
        <w:rPr>
          <w:sz w:val="22"/>
        </w:rPr>
        <w:t>Catherine Patocka (HSFC)</w:t>
      </w:r>
    </w:p>
    <w:p w14:paraId="4B8B0B67" w14:textId="0EF5ECDD" w:rsidR="004055CB" w:rsidRPr="004055CB" w:rsidRDefault="004055CB" w:rsidP="00CA6E6D">
      <w:pPr>
        <w:spacing w:after="0" w:line="259" w:lineRule="auto"/>
        <w:ind w:right="196"/>
        <w:rPr>
          <w:sz w:val="22"/>
        </w:rPr>
      </w:pPr>
    </w:p>
    <w:p w14:paraId="0B8C88F8" w14:textId="1A521A2C" w:rsidR="004055CB" w:rsidRPr="00A36E86" w:rsidRDefault="004055CB" w:rsidP="00CA6E6D">
      <w:pPr>
        <w:spacing w:after="0" w:line="259" w:lineRule="auto"/>
        <w:ind w:right="196"/>
        <w:rPr>
          <w:bCs/>
          <w:sz w:val="22"/>
        </w:rPr>
      </w:pPr>
      <w:r w:rsidRPr="004055CB">
        <w:rPr>
          <w:b/>
          <w:bCs/>
          <w:sz w:val="22"/>
        </w:rPr>
        <w:t>Minority Member</w:t>
      </w:r>
      <w:r w:rsidR="00A36E86">
        <w:rPr>
          <w:b/>
          <w:bCs/>
          <w:sz w:val="22"/>
        </w:rPr>
        <w:t xml:space="preserve"> </w:t>
      </w:r>
      <w:r w:rsidR="00A36E86">
        <w:rPr>
          <w:bCs/>
          <w:sz w:val="22"/>
        </w:rPr>
        <w:t>Adam Cheng, Matthew Ma</w:t>
      </w:r>
      <w:r w:rsidR="00DD6195">
        <w:rPr>
          <w:bCs/>
          <w:sz w:val="22"/>
        </w:rPr>
        <w:t xml:space="preserve">, </w:t>
      </w:r>
      <w:r w:rsidR="00A36E86">
        <w:rPr>
          <w:bCs/>
          <w:sz w:val="22"/>
        </w:rPr>
        <w:t xml:space="preserve">and Farhan </w:t>
      </w:r>
      <w:proofErr w:type="spellStart"/>
      <w:r w:rsidR="00A36E86">
        <w:rPr>
          <w:bCs/>
          <w:sz w:val="22"/>
        </w:rPr>
        <w:t>Bhanji</w:t>
      </w:r>
      <w:proofErr w:type="spellEnd"/>
    </w:p>
    <w:p w14:paraId="6F34F19A" w14:textId="77777777" w:rsidR="00CA6E6D" w:rsidRPr="004055CB" w:rsidRDefault="00CA6E6D" w:rsidP="00A1555C">
      <w:pPr>
        <w:spacing w:after="0" w:line="259" w:lineRule="auto"/>
        <w:ind w:right="196"/>
        <w:rPr>
          <w:sz w:val="22"/>
        </w:rPr>
      </w:pPr>
    </w:p>
    <w:p w14:paraId="5FA4EBCE" w14:textId="38AFC1C2" w:rsidR="00CA076B" w:rsidRPr="004055CB" w:rsidRDefault="00CA076B" w:rsidP="00A1555C">
      <w:pPr>
        <w:spacing w:after="0" w:line="259" w:lineRule="auto"/>
        <w:ind w:right="196"/>
        <w:rPr>
          <w:sz w:val="22"/>
        </w:rPr>
      </w:pPr>
      <w:r w:rsidRPr="004055CB">
        <w:rPr>
          <w:sz w:val="22"/>
        </w:rPr>
        <w:t>**</w:t>
      </w:r>
      <w:r w:rsidR="00CA6E6D" w:rsidRPr="004055CB">
        <w:rPr>
          <w:sz w:val="22"/>
        </w:rPr>
        <w:t>A</w:t>
      </w:r>
      <w:r w:rsidRPr="004055CB">
        <w:rPr>
          <w:sz w:val="22"/>
        </w:rPr>
        <w:t>ll ILCOR member councils will be invited to nominate a writing group member if proposal is accepted**</w:t>
      </w:r>
    </w:p>
    <w:p w14:paraId="54F73186" w14:textId="77777777" w:rsidR="00CA076B" w:rsidRPr="004055CB" w:rsidRDefault="00CA076B" w:rsidP="00CA076B">
      <w:pPr>
        <w:spacing w:after="0" w:line="259" w:lineRule="auto"/>
        <w:ind w:left="1020" w:right="196" w:firstLine="0"/>
        <w:rPr>
          <w:b/>
          <w:sz w:val="22"/>
        </w:rPr>
      </w:pPr>
    </w:p>
    <w:p w14:paraId="11B3C83D" w14:textId="3F82A057" w:rsidR="004C73B8" w:rsidRPr="004055CB" w:rsidRDefault="00783500" w:rsidP="00A1555C">
      <w:pPr>
        <w:spacing w:after="0" w:line="259" w:lineRule="auto"/>
        <w:ind w:left="0" w:right="196" w:firstLine="0"/>
        <w:rPr>
          <w:sz w:val="22"/>
        </w:rPr>
      </w:pPr>
      <w:r w:rsidRPr="004055CB">
        <w:rPr>
          <w:b/>
          <w:sz w:val="22"/>
        </w:rPr>
        <w:t>8. Timetable f</w:t>
      </w:r>
      <w:r w:rsidR="00CA076B" w:rsidRPr="004055CB">
        <w:rPr>
          <w:b/>
          <w:sz w:val="22"/>
        </w:rPr>
        <w:t>or Completion of Paper</w:t>
      </w:r>
      <w:r w:rsidR="0089501D" w:rsidRPr="004055CB">
        <w:rPr>
          <w:b/>
          <w:sz w:val="22"/>
        </w:rPr>
        <w:t xml:space="preserve"> </w:t>
      </w:r>
      <w:r w:rsidR="004055CB" w:rsidRPr="004055CB">
        <w:rPr>
          <w:sz w:val="22"/>
        </w:rPr>
        <w:t>– 6-9 months to time of peer review</w:t>
      </w:r>
    </w:p>
    <w:p w14:paraId="3B3E84CD" w14:textId="68798DA7" w:rsidR="00031A88" w:rsidRPr="004055CB" w:rsidRDefault="00031A88" w:rsidP="00031A88">
      <w:pPr>
        <w:spacing w:after="0" w:line="259" w:lineRule="auto"/>
        <w:ind w:right="196"/>
        <w:rPr>
          <w:b/>
          <w:sz w:val="22"/>
        </w:rPr>
      </w:pPr>
    </w:p>
    <w:p w14:paraId="1A3C3010" w14:textId="6AF2B48F" w:rsidR="00031A88" w:rsidRPr="002045DF" w:rsidRDefault="00031A88" w:rsidP="00031A88">
      <w:pPr>
        <w:spacing w:after="0" w:line="259" w:lineRule="auto"/>
        <w:ind w:left="0" w:right="196" w:firstLine="0"/>
        <w:rPr>
          <w:bCs/>
          <w:sz w:val="22"/>
        </w:rPr>
      </w:pPr>
      <w:r w:rsidRPr="004055CB">
        <w:rPr>
          <w:b/>
          <w:bCs/>
          <w:sz w:val="22"/>
        </w:rPr>
        <w:t xml:space="preserve">Months 0-1: </w:t>
      </w:r>
      <w:r w:rsidR="002045DF">
        <w:rPr>
          <w:bCs/>
          <w:sz w:val="22"/>
        </w:rPr>
        <w:t>Fin</w:t>
      </w:r>
      <w:r w:rsidR="00163CC5">
        <w:rPr>
          <w:bCs/>
          <w:sz w:val="22"/>
        </w:rPr>
        <w:t xml:space="preserve">alize writing group members. Determine group consensus </w:t>
      </w:r>
      <w:r w:rsidR="006037E7">
        <w:rPr>
          <w:bCs/>
          <w:sz w:val="22"/>
        </w:rPr>
        <w:t>building process</w:t>
      </w:r>
      <w:r w:rsidR="009827B5">
        <w:rPr>
          <w:bCs/>
          <w:sz w:val="22"/>
        </w:rPr>
        <w:t xml:space="preserve"> with writing group (most approp</w:t>
      </w:r>
      <w:r w:rsidR="007660FE">
        <w:rPr>
          <w:bCs/>
          <w:sz w:val="22"/>
        </w:rPr>
        <w:t xml:space="preserve">riate to complete at this stage, rather than prior to submission of the proposal, </w:t>
      </w:r>
      <w:r w:rsidR="009827B5">
        <w:rPr>
          <w:bCs/>
          <w:sz w:val="22"/>
        </w:rPr>
        <w:t xml:space="preserve">to respect </w:t>
      </w:r>
      <w:r w:rsidR="00720168">
        <w:rPr>
          <w:bCs/>
          <w:sz w:val="22"/>
        </w:rPr>
        <w:t>International Committee of Medical Journal Editors (ICMJE) criteria for authorship)</w:t>
      </w:r>
    </w:p>
    <w:p w14:paraId="46AC89E2" w14:textId="1B408226" w:rsidR="00031A88" w:rsidRPr="00386C93" w:rsidRDefault="00386C93" w:rsidP="00031A88">
      <w:pPr>
        <w:spacing w:after="0" w:line="259" w:lineRule="auto"/>
        <w:ind w:left="0" w:right="196" w:firstLine="0"/>
        <w:rPr>
          <w:bCs/>
          <w:sz w:val="22"/>
        </w:rPr>
      </w:pPr>
      <w:r>
        <w:rPr>
          <w:b/>
          <w:bCs/>
          <w:sz w:val="22"/>
        </w:rPr>
        <w:t xml:space="preserve">Months 1-3: </w:t>
      </w:r>
      <w:r>
        <w:rPr>
          <w:bCs/>
          <w:sz w:val="22"/>
        </w:rPr>
        <w:t>Literature review for outcomes used by researchers</w:t>
      </w:r>
      <w:r w:rsidR="00163CC5">
        <w:rPr>
          <w:bCs/>
          <w:sz w:val="22"/>
        </w:rPr>
        <w:t xml:space="preserve"> in resuscitation education. M</w:t>
      </w:r>
      <w:r>
        <w:rPr>
          <w:bCs/>
          <w:sz w:val="22"/>
        </w:rPr>
        <w:t>onthly teleconferences</w:t>
      </w:r>
      <w:r w:rsidR="00163CC5">
        <w:rPr>
          <w:bCs/>
          <w:sz w:val="22"/>
        </w:rPr>
        <w:t>,</w:t>
      </w:r>
      <w:r>
        <w:rPr>
          <w:bCs/>
          <w:sz w:val="22"/>
        </w:rPr>
        <w:t xml:space="preserve"> </w:t>
      </w:r>
      <w:r w:rsidR="00163CC5">
        <w:rPr>
          <w:bCs/>
          <w:sz w:val="22"/>
        </w:rPr>
        <w:t xml:space="preserve">and off-line discussion, </w:t>
      </w:r>
      <w:r>
        <w:rPr>
          <w:bCs/>
          <w:sz w:val="22"/>
        </w:rPr>
        <w:t xml:space="preserve">to determine </w:t>
      </w:r>
      <w:r w:rsidR="00163CC5">
        <w:rPr>
          <w:bCs/>
          <w:sz w:val="22"/>
        </w:rPr>
        <w:t xml:space="preserve">the </w:t>
      </w:r>
      <w:r>
        <w:rPr>
          <w:bCs/>
          <w:sz w:val="22"/>
        </w:rPr>
        <w:t xml:space="preserve">starting pool of </w:t>
      </w:r>
      <w:r w:rsidR="00163CC5">
        <w:rPr>
          <w:bCs/>
          <w:sz w:val="22"/>
        </w:rPr>
        <w:t>variables to potentially include in the Ut</w:t>
      </w:r>
      <w:r w:rsidR="00720168">
        <w:rPr>
          <w:bCs/>
          <w:sz w:val="22"/>
        </w:rPr>
        <w:t xml:space="preserve">stein </w:t>
      </w:r>
      <w:r w:rsidR="00163CC5">
        <w:rPr>
          <w:bCs/>
          <w:sz w:val="22"/>
        </w:rPr>
        <w:t>style reporting guidelines.</w:t>
      </w:r>
    </w:p>
    <w:p w14:paraId="3798A093" w14:textId="482F2B3D" w:rsidR="00031A88" w:rsidRPr="009827B5" w:rsidRDefault="00031A88" w:rsidP="00031A88">
      <w:pPr>
        <w:spacing w:after="0" w:line="259" w:lineRule="auto"/>
        <w:ind w:left="0" w:right="196" w:firstLine="0"/>
        <w:rPr>
          <w:bCs/>
          <w:sz w:val="22"/>
        </w:rPr>
      </w:pPr>
      <w:r w:rsidRPr="004055CB">
        <w:rPr>
          <w:b/>
          <w:bCs/>
          <w:sz w:val="22"/>
        </w:rPr>
        <w:t xml:space="preserve">Months 3-6: </w:t>
      </w:r>
      <w:r w:rsidR="00163CC5">
        <w:rPr>
          <w:bCs/>
          <w:sz w:val="22"/>
        </w:rPr>
        <w:t xml:space="preserve">Group consensus </w:t>
      </w:r>
      <w:r w:rsidR="00A80B90">
        <w:rPr>
          <w:bCs/>
          <w:sz w:val="22"/>
        </w:rPr>
        <w:t xml:space="preserve">process </w:t>
      </w:r>
      <w:r w:rsidR="00163CC5">
        <w:rPr>
          <w:bCs/>
          <w:sz w:val="22"/>
        </w:rPr>
        <w:t>(Delphi</w:t>
      </w:r>
      <w:r w:rsidR="009A5803">
        <w:rPr>
          <w:bCs/>
          <w:sz w:val="22"/>
        </w:rPr>
        <w:t xml:space="preserve">, standard survey and/or </w:t>
      </w:r>
      <w:r w:rsidR="00D7709B">
        <w:rPr>
          <w:bCs/>
          <w:sz w:val="22"/>
        </w:rPr>
        <w:t>(virtual) consensus meeting</w:t>
      </w:r>
      <w:r w:rsidR="00163CC5">
        <w:rPr>
          <w:bCs/>
          <w:sz w:val="22"/>
        </w:rPr>
        <w:t xml:space="preserve"> process) to determine </w:t>
      </w:r>
      <w:r w:rsidR="00D7709B">
        <w:rPr>
          <w:bCs/>
          <w:sz w:val="22"/>
        </w:rPr>
        <w:t xml:space="preserve">what is recommended for the </w:t>
      </w:r>
      <w:r w:rsidR="00720168">
        <w:rPr>
          <w:bCs/>
          <w:sz w:val="22"/>
        </w:rPr>
        <w:t>final Utstein style</w:t>
      </w:r>
      <w:r w:rsidR="009827B5">
        <w:rPr>
          <w:bCs/>
          <w:sz w:val="22"/>
        </w:rPr>
        <w:t xml:space="preserve"> template. </w:t>
      </w:r>
      <w:r w:rsidR="009827B5" w:rsidRPr="009827B5">
        <w:rPr>
          <w:sz w:val="22"/>
        </w:rPr>
        <w:t>Survey key stakeholders</w:t>
      </w:r>
      <w:r w:rsidR="00720168">
        <w:rPr>
          <w:sz w:val="22"/>
        </w:rPr>
        <w:t>, including ILCOR EIT taskforce and ILCOR Member Councils,</w:t>
      </w:r>
      <w:r w:rsidR="009827B5" w:rsidRPr="009827B5">
        <w:rPr>
          <w:sz w:val="22"/>
        </w:rPr>
        <w:t xml:space="preserve"> regarding inclusion elements (core, supplemental, exclude)</w:t>
      </w:r>
    </w:p>
    <w:p w14:paraId="17FEC241" w14:textId="549A9CD9" w:rsidR="00031A88" w:rsidRPr="00720168" w:rsidRDefault="00031A88" w:rsidP="00031A88">
      <w:pPr>
        <w:spacing w:after="0" w:line="259" w:lineRule="auto"/>
        <w:ind w:left="0" w:right="196" w:firstLine="0"/>
        <w:rPr>
          <w:bCs/>
          <w:sz w:val="22"/>
        </w:rPr>
      </w:pPr>
      <w:r w:rsidRPr="004055CB">
        <w:rPr>
          <w:b/>
          <w:bCs/>
          <w:sz w:val="22"/>
        </w:rPr>
        <w:t xml:space="preserve">Months 6-9: </w:t>
      </w:r>
      <w:r w:rsidR="00720168">
        <w:rPr>
          <w:bCs/>
          <w:sz w:val="22"/>
        </w:rPr>
        <w:t>Draft and revise manuscript for publication</w:t>
      </w:r>
    </w:p>
    <w:sectPr w:rsidR="00031A88" w:rsidRPr="00720168">
      <w:pgSz w:w="12240" w:h="15840"/>
      <w:pgMar w:top="752" w:right="1465" w:bottom="2191" w:left="69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Office User" w:date="2019-10-14T01:18:00Z" w:initials="Office">
    <w:p w14:paraId="7CB787C1" w14:textId="3611C572" w:rsidR="00DD6195" w:rsidRDefault="00DD6195">
      <w:pPr>
        <w:pStyle w:val="CommentText"/>
      </w:pPr>
      <w:r>
        <w:rPr>
          <w:rStyle w:val="CommentReference"/>
        </w:rPr>
        <w:annotationRef/>
      </w:r>
      <w:r>
        <w:t>There were some people that conceptualized the idea of an Utstein type template for resuscitation education with members of this group several years back – would it be reasonable to consider them for</w:t>
      </w:r>
      <w:r w:rsidR="007145DE">
        <w:t xml:space="preserve"> inclusion in the writing group if their Councils were supportive?</w:t>
      </w:r>
    </w:p>
    <w:p w14:paraId="54CF5F61" w14:textId="77777777" w:rsidR="00DD6195" w:rsidRDefault="00DD6195">
      <w:pPr>
        <w:pStyle w:val="CommentText"/>
      </w:pPr>
    </w:p>
    <w:p w14:paraId="61E681AD" w14:textId="77777777" w:rsidR="00DD6195" w:rsidRDefault="00DD6195" w:rsidP="007145DE">
      <w:pPr>
        <w:pStyle w:val="CommentText"/>
        <w:ind w:left="0" w:firstLine="0"/>
      </w:pPr>
      <w:r>
        <w:t>Jas Soar</w:t>
      </w:r>
    </w:p>
    <w:p w14:paraId="723A60A8" w14:textId="77777777" w:rsidR="00DD6195" w:rsidRDefault="00DD6195" w:rsidP="007145DE">
      <w:pPr>
        <w:pStyle w:val="CommentText"/>
        <w:ind w:left="0" w:firstLine="0"/>
      </w:pPr>
      <w:r>
        <w:t>Dave Rodgers</w:t>
      </w:r>
    </w:p>
    <w:p w14:paraId="0BBC2418" w14:textId="77777777" w:rsidR="00DD6195" w:rsidRDefault="00DD6195">
      <w:pPr>
        <w:pStyle w:val="CommentText"/>
      </w:pPr>
    </w:p>
    <w:p w14:paraId="5322717B" w14:textId="449B0FDB" w:rsidR="00DD6195" w:rsidRDefault="00DD619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2271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22717B" w16cid:durableId="215C60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5CA"/>
    <w:multiLevelType w:val="hybridMultilevel"/>
    <w:tmpl w:val="3B3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B7DA2"/>
    <w:multiLevelType w:val="hybridMultilevel"/>
    <w:tmpl w:val="F5BCD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8C7DF3"/>
    <w:multiLevelType w:val="multilevel"/>
    <w:tmpl w:val="3C2CC3E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144838"/>
    <w:multiLevelType w:val="hybridMultilevel"/>
    <w:tmpl w:val="096A6410"/>
    <w:lvl w:ilvl="0" w:tplc="0BEA7AE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22"/>
    <w:rsid w:val="000052E9"/>
    <w:rsid w:val="00015D18"/>
    <w:rsid w:val="0002406B"/>
    <w:rsid w:val="00031A88"/>
    <w:rsid w:val="00065D95"/>
    <w:rsid w:val="000719FC"/>
    <w:rsid w:val="000B1B43"/>
    <w:rsid w:val="000C3B22"/>
    <w:rsid w:val="00163CC5"/>
    <w:rsid w:val="001643FE"/>
    <w:rsid w:val="00185CDE"/>
    <w:rsid w:val="001D1216"/>
    <w:rsid w:val="002045DF"/>
    <w:rsid w:val="0020517A"/>
    <w:rsid w:val="002355CA"/>
    <w:rsid w:val="00296E8E"/>
    <w:rsid w:val="002D5AD7"/>
    <w:rsid w:val="002F1E4C"/>
    <w:rsid w:val="00325E85"/>
    <w:rsid w:val="00341F1E"/>
    <w:rsid w:val="00376116"/>
    <w:rsid w:val="00386C93"/>
    <w:rsid w:val="00391828"/>
    <w:rsid w:val="004055CB"/>
    <w:rsid w:val="00416913"/>
    <w:rsid w:val="004577CD"/>
    <w:rsid w:val="004C73B8"/>
    <w:rsid w:val="004E7735"/>
    <w:rsid w:val="00507DE3"/>
    <w:rsid w:val="00510DD7"/>
    <w:rsid w:val="005140F7"/>
    <w:rsid w:val="00526584"/>
    <w:rsid w:val="005630A8"/>
    <w:rsid w:val="005642A9"/>
    <w:rsid w:val="00575BE3"/>
    <w:rsid w:val="00586BBF"/>
    <w:rsid w:val="005A1D8E"/>
    <w:rsid w:val="005A202F"/>
    <w:rsid w:val="005B7BEF"/>
    <w:rsid w:val="006037E7"/>
    <w:rsid w:val="00613DAA"/>
    <w:rsid w:val="0062132F"/>
    <w:rsid w:val="006804C7"/>
    <w:rsid w:val="0068361B"/>
    <w:rsid w:val="00693412"/>
    <w:rsid w:val="007145DE"/>
    <w:rsid w:val="00720168"/>
    <w:rsid w:val="00730A18"/>
    <w:rsid w:val="007354FA"/>
    <w:rsid w:val="00736B0E"/>
    <w:rsid w:val="007660FE"/>
    <w:rsid w:val="00783500"/>
    <w:rsid w:val="007B580E"/>
    <w:rsid w:val="0080667C"/>
    <w:rsid w:val="00881199"/>
    <w:rsid w:val="0089501D"/>
    <w:rsid w:val="008A6ED4"/>
    <w:rsid w:val="008D55D4"/>
    <w:rsid w:val="00922C75"/>
    <w:rsid w:val="00923944"/>
    <w:rsid w:val="009827B5"/>
    <w:rsid w:val="009A5803"/>
    <w:rsid w:val="009B22F8"/>
    <w:rsid w:val="009B3A73"/>
    <w:rsid w:val="009E3D67"/>
    <w:rsid w:val="00A13750"/>
    <w:rsid w:val="00A1555C"/>
    <w:rsid w:val="00A362EA"/>
    <w:rsid w:val="00A36E86"/>
    <w:rsid w:val="00A66394"/>
    <w:rsid w:val="00A80B90"/>
    <w:rsid w:val="00AA37B1"/>
    <w:rsid w:val="00AA68DE"/>
    <w:rsid w:val="00B35DE0"/>
    <w:rsid w:val="00B42D0F"/>
    <w:rsid w:val="00B849CE"/>
    <w:rsid w:val="00B978F1"/>
    <w:rsid w:val="00BD3833"/>
    <w:rsid w:val="00C11DA9"/>
    <w:rsid w:val="00C26BB1"/>
    <w:rsid w:val="00C93F67"/>
    <w:rsid w:val="00C96419"/>
    <w:rsid w:val="00CA076B"/>
    <w:rsid w:val="00CA6E6D"/>
    <w:rsid w:val="00CC75AD"/>
    <w:rsid w:val="00CD3E1F"/>
    <w:rsid w:val="00CE0FD2"/>
    <w:rsid w:val="00CF5EFE"/>
    <w:rsid w:val="00D10A25"/>
    <w:rsid w:val="00D431C5"/>
    <w:rsid w:val="00D7709B"/>
    <w:rsid w:val="00D86DB3"/>
    <w:rsid w:val="00D96296"/>
    <w:rsid w:val="00DD6195"/>
    <w:rsid w:val="00E1508C"/>
    <w:rsid w:val="00E415A0"/>
    <w:rsid w:val="00E5249F"/>
    <w:rsid w:val="00E74BF0"/>
    <w:rsid w:val="00E92C45"/>
    <w:rsid w:val="00E96E34"/>
    <w:rsid w:val="00EB3C45"/>
    <w:rsid w:val="00F00F55"/>
    <w:rsid w:val="00F26EF7"/>
    <w:rsid w:val="00F634E2"/>
    <w:rsid w:val="00FB266B"/>
    <w:rsid w:val="00FD17CF"/>
    <w:rsid w:val="00FD5086"/>
    <w:rsid w:val="00FE6A44"/>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A43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50" w:line="261" w:lineRule="auto"/>
      <w:ind w:left="10" w:hanging="10"/>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251"/>
      <w:ind w:left="10" w:hanging="10"/>
      <w:outlineLvl w:val="0"/>
    </w:pPr>
    <w:rPr>
      <w:rFonts w:ascii="Arial" w:eastAsia="Arial" w:hAnsi="Arial" w:cs="Arial"/>
      <w:b/>
      <w:i/>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D1216"/>
    <w:rPr>
      <w:sz w:val="18"/>
      <w:szCs w:val="18"/>
    </w:rPr>
  </w:style>
  <w:style w:type="paragraph" w:styleId="CommentText">
    <w:name w:val="annotation text"/>
    <w:basedOn w:val="Normal"/>
    <w:link w:val="CommentTextChar"/>
    <w:uiPriority w:val="99"/>
    <w:semiHidden/>
    <w:unhideWhenUsed/>
    <w:rsid w:val="001D1216"/>
    <w:pPr>
      <w:spacing w:line="240" w:lineRule="auto"/>
    </w:pPr>
    <w:rPr>
      <w:sz w:val="24"/>
      <w:szCs w:val="24"/>
    </w:rPr>
  </w:style>
  <w:style w:type="character" w:customStyle="1" w:styleId="CommentTextChar">
    <w:name w:val="Comment Text Char"/>
    <w:basedOn w:val="DefaultParagraphFont"/>
    <w:link w:val="CommentText"/>
    <w:uiPriority w:val="99"/>
    <w:semiHidden/>
    <w:rsid w:val="001D1216"/>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D1216"/>
    <w:rPr>
      <w:b/>
      <w:bCs/>
      <w:sz w:val="20"/>
      <w:szCs w:val="20"/>
    </w:rPr>
  </w:style>
  <w:style w:type="character" w:customStyle="1" w:styleId="CommentSubjectChar">
    <w:name w:val="Comment Subject Char"/>
    <w:basedOn w:val="CommentTextChar"/>
    <w:link w:val="CommentSubject"/>
    <w:uiPriority w:val="99"/>
    <w:semiHidden/>
    <w:rsid w:val="001D121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D12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216"/>
    <w:rPr>
      <w:rFonts w:ascii="Times New Roman" w:eastAsia="Arial" w:hAnsi="Times New Roman" w:cs="Times New Roman"/>
      <w:color w:val="000000"/>
      <w:sz w:val="18"/>
      <w:szCs w:val="18"/>
    </w:rPr>
  </w:style>
  <w:style w:type="character" w:styleId="Hyperlink">
    <w:name w:val="Hyperlink"/>
    <w:basedOn w:val="DefaultParagraphFont"/>
    <w:uiPriority w:val="99"/>
    <w:unhideWhenUsed/>
    <w:rsid w:val="00CC75AD"/>
    <w:rPr>
      <w:color w:val="0563C1" w:themeColor="hyperlink"/>
      <w:u w:val="single"/>
    </w:rPr>
  </w:style>
  <w:style w:type="paragraph" w:styleId="HTMLPreformatted">
    <w:name w:val="HTML Preformatted"/>
    <w:basedOn w:val="Normal"/>
    <w:link w:val="HTMLPreformattedChar"/>
    <w:uiPriority w:val="99"/>
    <w:unhideWhenUsed/>
    <w:rsid w:val="0029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96E8E"/>
    <w:rPr>
      <w:rFonts w:ascii="Courier New" w:eastAsia="Times New Roman" w:hAnsi="Courier New" w:cs="Courier New"/>
      <w:sz w:val="20"/>
      <w:szCs w:val="20"/>
    </w:rPr>
  </w:style>
  <w:style w:type="paragraph" w:styleId="ListParagraph">
    <w:name w:val="List Paragraph"/>
    <w:basedOn w:val="Normal"/>
    <w:uiPriority w:val="34"/>
    <w:qFormat/>
    <w:rsid w:val="00185CDE"/>
    <w:pPr>
      <w:ind w:left="720"/>
      <w:contextualSpacing/>
    </w:pPr>
  </w:style>
  <w:style w:type="paragraph" w:styleId="Revision">
    <w:name w:val="Revision"/>
    <w:hidden/>
    <w:uiPriority w:val="99"/>
    <w:semiHidden/>
    <w:rsid w:val="00923944"/>
    <w:pPr>
      <w:spacing w:after="0" w:line="240" w:lineRule="auto"/>
    </w:pPr>
    <w:rPr>
      <w:rFonts w:ascii="Arial" w:eastAsia="Arial" w:hAnsi="Arial" w:cs="Arial"/>
      <w:color w:val="000000"/>
      <w:sz w:val="19"/>
    </w:rPr>
  </w:style>
  <w:style w:type="character" w:styleId="FollowedHyperlink">
    <w:name w:val="FollowedHyperlink"/>
    <w:basedOn w:val="DefaultParagraphFont"/>
    <w:uiPriority w:val="99"/>
    <w:semiHidden/>
    <w:unhideWhenUsed/>
    <w:rsid w:val="00CA6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25378">
      <w:bodyDiv w:val="1"/>
      <w:marLeft w:val="0"/>
      <w:marRight w:val="0"/>
      <w:marTop w:val="0"/>
      <w:marBottom w:val="0"/>
      <w:divBdr>
        <w:top w:val="none" w:sz="0" w:space="0" w:color="auto"/>
        <w:left w:val="none" w:sz="0" w:space="0" w:color="auto"/>
        <w:bottom w:val="none" w:sz="0" w:space="0" w:color="auto"/>
        <w:right w:val="none" w:sz="0" w:space="0" w:color="auto"/>
      </w:divBdr>
    </w:div>
    <w:div w:id="1262059249">
      <w:bodyDiv w:val="1"/>
      <w:marLeft w:val="0"/>
      <w:marRight w:val="0"/>
      <w:marTop w:val="0"/>
      <w:marBottom w:val="0"/>
      <w:divBdr>
        <w:top w:val="none" w:sz="0" w:space="0" w:color="auto"/>
        <w:left w:val="none" w:sz="0" w:space="0" w:color="auto"/>
        <w:bottom w:val="none" w:sz="0" w:space="0" w:color="auto"/>
        <w:right w:val="none" w:sz="0" w:space="0" w:color="auto"/>
      </w:divBdr>
    </w:div>
    <w:div w:id="199035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Perkins</dc:creator>
  <cp:keywords/>
  <cp:lastModifiedBy>Bill Montgomery</cp:lastModifiedBy>
  <cp:revision>2</cp:revision>
  <dcterms:created xsi:type="dcterms:W3CDTF">2019-10-24T22:39:00Z</dcterms:created>
  <dcterms:modified xsi:type="dcterms:W3CDTF">2019-10-24T22:39:00Z</dcterms:modified>
</cp:coreProperties>
</file>